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7B4" w:rsidRDefault="00FB212F" w:rsidP="00406FC4">
      <w:pPr>
        <w:spacing w:after="0" w:line="240" w:lineRule="auto"/>
        <w:jc w:val="center"/>
        <w:rPr>
          <w:b/>
        </w:rPr>
      </w:pPr>
      <w:r>
        <w:rPr>
          <w:b/>
        </w:rPr>
        <w:t xml:space="preserve">Documento de apoio - </w:t>
      </w:r>
      <w:r w:rsidR="005677B4">
        <w:rPr>
          <w:b/>
        </w:rPr>
        <w:t xml:space="preserve">Anexo </w:t>
      </w:r>
      <w:r w:rsidR="00B35B7C">
        <w:rPr>
          <w:b/>
        </w:rPr>
        <w:t>A</w:t>
      </w:r>
      <w:bookmarkStart w:id="0" w:name="_GoBack"/>
      <w:bookmarkEnd w:id="0"/>
    </w:p>
    <w:p w:rsidR="004F5884" w:rsidRPr="00F54664" w:rsidRDefault="004F5884" w:rsidP="004F5884">
      <w:pPr>
        <w:spacing w:after="0" w:line="240" w:lineRule="auto"/>
        <w:jc w:val="center"/>
        <w:rPr>
          <w:sz w:val="24"/>
        </w:rPr>
      </w:pPr>
      <w:r w:rsidRPr="00F54664">
        <w:rPr>
          <w:b/>
        </w:rPr>
        <w:t>CATEGORIAS DE ANÁLISE DAS AULAS OBSERVADAS</w:t>
      </w:r>
      <w:r w:rsidRPr="00F54664">
        <w:rPr>
          <w:sz w:val="24"/>
        </w:rPr>
        <w:t xml:space="preserve">, </w:t>
      </w:r>
    </w:p>
    <w:p w:rsidR="004F5884" w:rsidRDefault="004F5884" w:rsidP="004F5884">
      <w:pPr>
        <w:spacing w:after="0" w:line="240" w:lineRule="auto"/>
        <w:jc w:val="center"/>
      </w:pPr>
      <w:proofErr w:type="gramStart"/>
      <w:r>
        <w:t>para</w:t>
      </w:r>
      <w:proofErr w:type="gramEnd"/>
      <w:r>
        <w:t xml:space="preserve"> identificação dos aspetos positivos e negativos a inscrever no </w:t>
      </w:r>
      <w:r w:rsidRPr="00F54664">
        <w:rPr>
          <w:b/>
        </w:rPr>
        <w:t xml:space="preserve">Anexo </w:t>
      </w:r>
      <w:r>
        <w:t>I</w:t>
      </w:r>
    </w:p>
    <w:p w:rsidR="004F5884" w:rsidRDefault="004F5884" w:rsidP="004F5884">
      <w:pPr>
        <w:spacing w:after="0" w:line="240" w:lineRule="auto"/>
        <w:jc w:val="center"/>
      </w:pPr>
      <w:proofErr w:type="gramStart"/>
      <w:r>
        <w:t>no</w:t>
      </w:r>
      <w:proofErr w:type="gramEnd"/>
      <w:r>
        <w:t xml:space="preserve"> respeito pelos dois parâmetros explicitados no </w:t>
      </w:r>
      <w:r w:rsidRPr="00F54664">
        <w:rPr>
          <w:b/>
        </w:rPr>
        <w:t>Anexo III</w:t>
      </w:r>
      <w:r>
        <w:t xml:space="preserve"> – científico e pedagógico – e pelos dois critérios aí presentes (domínio e segurança)</w:t>
      </w:r>
    </w:p>
    <w:p w:rsidR="00D37F5F" w:rsidRDefault="00D37F5F" w:rsidP="004F5884">
      <w:pPr>
        <w:spacing w:after="0" w:line="240" w:lineRule="auto"/>
        <w:jc w:val="center"/>
      </w:pPr>
    </w:p>
    <w:p w:rsidR="0073761B" w:rsidRDefault="0073761B" w:rsidP="00C8636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-142" w:hanging="142"/>
        <w:jc w:val="both"/>
        <w:textAlignment w:val="baseline"/>
        <w:rPr>
          <w:sz w:val="16"/>
          <w:szCs w:val="20"/>
        </w:rPr>
      </w:pPr>
      <w:r w:rsidRPr="00C43944">
        <w:rPr>
          <w:b/>
          <w:sz w:val="20"/>
          <w:szCs w:val="20"/>
        </w:rPr>
        <w:t xml:space="preserve">Conteúdos </w:t>
      </w:r>
      <w:r w:rsidRPr="00C43944">
        <w:rPr>
          <w:sz w:val="16"/>
          <w:szCs w:val="20"/>
        </w:rPr>
        <w:t xml:space="preserve">(Mayor </w:t>
      </w:r>
      <w:proofErr w:type="spellStart"/>
      <w:r w:rsidRPr="00C43944">
        <w:rPr>
          <w:sz w:val="16"/>
          <w:szCs w:val="20"/>
        </w:rPr>
        <w:t>Ruíz</w:t>
      </w:r>
      <w:proofErr w:type="spellEnd"/>
      <w:r w:rsidRPr="00C43944">
        <w:rPr>
          <w:sz w:val="16"/>
          <w:szCs w:val="20"/>
        </w:rPr>
        <w:t>, 1990</w:t>
      </w:r>
      <w:r>
        <w:rPr>
          <w:sz w:val="16"/>
        </w:rPr>
        <w:t>, cit. por Braga, 1998 e 2005</w:t>
      </w:r>
      <w:r w:rsidRPr="00C43944">
        <w:rPr>
          <w:sz w:val="16"/>
          <w:szCs w:val="20"/>
        </w:rPr>
        <w:t>)</w:t>
      </w:r>
    </w:p>
    <w:p w:rsidR="0073761B" w:rsidRPr="00C43944" w:rsidRDefault="0073761B" w:rsidP="0073761B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sz w:val="16"/>
          <w:szCs w:val="20"/>
        </w:rPr>
      </w:pPr>
    </w:p>
    <w:p w:rsidR="0073761B" w:rsidRPr="008B4043" w:rsidRDefault="0073761B" w:rsidP="00C86368">
      <w:pPr>
        <w:pStyle w:val="PargrafodaLista"/>
        <w:numPr>
          <w:ilvl w:val="0"/>
          <w:numId w:val="29"/>
        </w:numPr>
        <w:tabs>
          <w:tab w:val="left" w:pos="567"/>
        </w:tabs>
        <w:spacing w:line="240" w:lineRule="auto"/>
        <w:ind w:left="426" w:firstLine="0"/>
        <w:jc w:val="both"/>
        <w:rPr>
          <w:sz w:val="20"/>
          <w:szCs w:val="20"/>
        </w:rPr>
      </w:pPr>
      <w:r w:rsidRPr="008B4043">
        <w:rPr>
          <w:b/>
          <w:sz w:val="20"/>
          <w:szCs w:val="20"/>
        </w:rPr>
        <w:t>Concetuais</w:t>
      </w:r>
      <w:r w:rsidRPr="008B4043">
        <w:rPr>
          <w:sz w:val="20"/>
          <w:szCs w:val="20"/>
        </w:rPr>
        <w:t>: conceitos, conhecimentos e princípios</w:t>
      </w:r>
      <w:r w:rsidRPr="008B4043">
        <w:rPr>
          <w:bCs/>
          <w:sz w:val="20"/>
          <w:szCs w:val="20"/>
        </w:rPr>
        <w:t xml:space="preserve"> que integram o domínio do saber (relacionados com o saber, conhecer, identificar, relacionar, enquadrar, situar);</w:t>
      </w:r>
    </w:p>
    <w:p w:rsidR="0073761B" w:rsidRPr="007E19E3" w:rsidRDefault="0073761B" w:rsidP="00C86368">
      <w:pPr>
        <w:pStyle w:val="PargrafodaLista"/>
        <w:numPr>
          <w:ilvl w:val="0"/>
          <w:numId w:val="29"/>
        </w:numPr>
        <w:tabs>
          <w:tab w:val="left" w:pos="567"/>
        </w:tabs>
        <w:spacing w:line="240" w:lineRule="auto"/>
        <w:ind w:left="426" w:firstLine="0"/>
        <w:jc w:val="both"/>
        <w:rPr>
          <w:bCs/>
          <w:sz w:val="20"/>
          <w:szCs w:val="20"/>
        </w:rPr>
      </w:pPr>
      <w:r w:rsidRPr="007E19E3">
        <w:rPr>
          <w:b/>
          <w:sz w:val="20"/>
          <w:szCs w:val="20"/>
        </w:rPr>
        <w:t>Processuais</w:t>
      </w:r>
      <w:r w:rsidRPr="007E19E3">
        <w:rPr>
          <w:bCs/>
          <w:sz w:val="20"/>
          <w:szCs w:val="20"/>
        </w:rPr>
        <w:t>: p</w:t>
      </w:r>
      <w:r w:rsidRPr="007E19E3">
        <w:rPr>
          <w:sz w:val="20"/>
          <w:szCs w:val="20"/>
        </w:rPr>
        <w:t>rocedimentos, p</w:t>
      </w:r>
      <w:r w:rsidRPr="007E19E3">
        <w:rPr>
          <w:bCs/>
          <w:sz w:val="20"/>
          <w:szCs w:val="20"/>
        </w:rPr>
        <w:t>rocessos cognitivos e instrumentais; todo conjunto de ações ordenadas que o indivíduo mobiliza para conseguir atingir uma meta - representam o domínio do saber fazer (relacionados com organizar, procurar, analisar, selecionar, comparar, classificar, ordenar, elaborar, informar, redigir, apresentar, controlar, corrigir, fomentar);</w:t>
      </w:r>
    </w:p>
    <w:p w:rsidR="0073761B" w:rsidRPr="008B4043" w:rsidRDefault="0073761B" w:rsidP="00C86368">
      <w:pPr>
        <w:pStyle w:val="PargrafodaLista"/>
        <w:numPr>
          <w:ilvl w:val="0"/>
          <w:numId w:val="29"/>
        </w:numPr>
        <w:tabs>
          <w:tab w:val="left" w:pos="567"/>
        </w:tabs>
        <w:spacing w:line="240" w:lineRule="auto"/>
        <w:ind w:left="426" w:firstLine="0"/>
        <w:jc w:val="both"/>
        <w:rPr>
          <w:bCs/>
          <w:sz w:val="20"/>
          <w:szCs w:val="20"/>
        </w:rPr>
      </w:pPr>
      <w:r w:rsidRPr="008B4043">
        <w:rPr>
          <w:b/>
          <w:sz w:val="20"/>
          <w:szCs w:val="20"/>
        </w:rPr>
        <w:t>C</w:t>
      </w:r>
      <w:r w:rsidRPr="008B4043">
        <w:rPr>
          <w:b/>
          <w:bCs/>
          <w:sz w:val="20"/>
          <w:szCs w:val="20"/>
        </w:rPr>
        <w:t xml:space="preserve">ontextuais: </w:t>
      </w:r>
      <w:r w:rsidRPr="008B4043">
        <w:rPr>
          <w:bCs/>
          <w:sz w:val="20"/>
          <w:szCs w:val="20"/>
        </w:rPr>
        <w:t>v</w:t>
      </w:r>
      <w:r w:rsidRPr="008B4043">
        <w:rPr>
          <w:sz w:val="20"/>
          <w:szCs w:val="20"/>
        </w:rPr>
        <w:t>alores, normas e atitudes</w:t>
      </w:r>
      <w:r w:rsidRPr="008B4043">
        <w:rPr>
          <w:bCs/>
          <w:sz w:val="20"/>
          <w:szCs w:val="20"/>
        </w:rPr>
        <w:t xml:space="preserve"> que, tradicionalmente fazendo parte do currículo oculto, constituem o âmbito do saber ser e do saber estar (relacionados com o</w:t>
      </w:r>
      <w:r w:rsidRPr="008B4043">
        <w:rPr>
          <w:rFonts w:eastAsiaTheme="minorEastAsia" w:hAnsi="Calibri"/>
          <w:bCs/>
          <w:color w:val="808080" w:themeColor="background1" w:themeShade="80"/>
          <w:kern w:val="24"/>
          <w:sz w:val="36"/>
          <w:szCs w:val="36"/>
        </w:rPr>
        <w:t xml:space="preserve"> </w:t>
      </w:r>
      <w:r w:rsidRPr="008B4043">
        <w:rPr>
          <w:bCs/>
          <w:sz w:val="20"/>
          <w:szCs w:val="20"/>
        </w:rPr>
        <w:t>organizar-se, integrar-se, informar-se, interessar-se, controlar-se, autoavaliar-se, corrigir-se, enriquecer-se).</w:t>
      </w:r>
    </w:p>
    <w:p w:rsidR="0073761B" w:rsidRPr="00463244" w:rsidRDefault="0073761B" w:rsidP="00C8636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-142" w:hanging="142"/>
        <w:jc w:val="both"/>
        <w:textAlignment w:val="baseline"/>
        <w:rPr>
          <w:bCs/>
          <w:sz w:val="20"/>
          <w:szCs w:val="20"/>
        </w:rPr>
      </w:pPr>
      <w:r w:rsidRPr="00C43944">
        <w:rPr>
          <w:b/>
          <w:sz w:val="20"/>
          <w:szCs w:val="20"/>
        </w:rPr>
        <w:t xml:space="preserve">Estratégias </w:t>
      </w:r>
      <w:r w:rsidRPr="00C43944">
        <w:rPr>
          <w:sz w:val="16"/>
          <w:szCs w:val="20"/>
        </w:rPr>
        <w:t xml:space="preserve">(Mayor </w:t>
      </w:r>
      <w:proofErr w:type="spellStart"/>
      <w:r w:rsidRPr="00C43944">
        <w:rPr>
          <w:sz w:val="16"/>
          <w:szCs w:val="20"/>
        </w:rPr>
        <w:t>Ruíz</w:t>
      </w:r>
      <w:proofErr w:type="spellEnd"/>
      <w:r w:rsidRPr="00C43944">
        <w:rPr>
          <w:sz w:val="16"/>
          <w:szCs w:val="20"/>
        </w:rPr>
        <w:t>, 1990</w:t>
      </w:r>
      <w:r>
        <w:rPr>
          <w:sz w:val="16"/>
        </w:rPr>
        <w:t>, cit. por Braga, 1998 e 2005</w:t>
      </w:r>
      <w:r w:rsidRPr="00C43944">
        <w:rPr>
          <w:sz w:val="16"/>
          <w:szCs w:val="20"/>
        </w:rPr>
        <w:t>)</w:t>
      </w:r>
    </w:p>
    <w:p w:rsidR="0073761B" w:rsidRPr="008B4043" w:rsidRDefault="0073761B" w:rsidP="008B4043">
      <w:pPr>
        <w:spacing w:after="0" w:line="240" w:lineRule="auto"/>
        <w:jc w:val="both"/>
        <w:rPr>
          <w:b/>
          <w:bCs/>
          <w:i/>
          <w:iCs/>
          <w:sz w:val="20"/>
          <w:szCs w:val="20"/>
        </w:rPr>
      </w:pPr>
    </w:p>
    <w:p w:rsidR="0073761B" w:rsidRDefault="0073761B" w:rsidP="00C86368">
      <w:pPr>
        <w:pStyle w:val="PargrafodaLista"/>
        <w:numPr>
          <w:ilvl w:val="0"/>
          <w:numId w:val="23"/>
        </w:numPr>
        <w:spacing w:after="0" w:line="240" w:lineRule="auto"/>
        <w:ind w:left="284" w:hanging="142"/>
        <w:jc w:val="both"/>
        <w:rPr>
          <w:b/>
          <w:sz w:val="20"/>
          <w:szCs w:val="20"/>
        </w:rPr>
      </w:pPr>
      <w:r w:rsidRPr="007E14AF">
        <w:rPr>
          <w:b/>
          <w:sz w:val="20"/>
          <w:szCs w:val="20"/>
        </w:rPr>
        <w:t>Tipos de estratégias:</w:t>
      </w:r>
    </w:p>
    <w:p w:rsidR="0073761B" w:rsidRPr="007E14AF" w:rsidRDefault="0073761B" w:rsidP="0073761B">
      <w:pPr>
        <w:pStyle w:val="PargrafodaLista"/>
        <w:spacing w:after="0" w:line="240" w:lineRule="auto"/>
        <w:jc w:val="both"/>
        <w:rPr>
          <w:b/>
          <w:sz w:val="20"/>
          <w:szCs w:val="20"/>
        </w:rPr>
      </w:pPr>
    </w:p>
    <w:p w:rsidR="0073761B" w:rsidRPr="007E14AF" w:rsidRDefault="0073761B" w:rsidP="00C86368">
      <w:pPr>
        <w:pStyle w:val="PargrafodaLista"/>
        <w:numPr>
          <w:ilvl w:val="1"/>
          <w:numId w:val="23"/>
        </w:numPr>
        <w:spacing w:after="0" w:line="240" w:lineRule="auto"/>
        <w:ind w:left="709" w:hanging="283"/>
        <w:jc w:val="both"/>
        <w:rPr>
          <w:b/>
          <w:sz w:val="20"/>
          <w:szCs w:val="20"/>
        </w:rPr>
      </w:pPr>
      <w:r w:rsidRPr="007E14AF">
        <w:rPr>
          <w:b/>
          <w:sz w:val="20"/>
          <w:szCs w:val="20"/>
        </w:rPr>
        <w:t>Estratégias cognitivas</w:t>
      </w:r>
    </w:p>
    <w:p w:rsidR="0073761B" w:rsidRPr="007E19E3" w:rsidRDefault="0073761B" w:rsidP="00C86368">
      <w:pPr>
        <w:pStyle w:val="PargrafodaLista"/>
        <w:numPr>
          <w:ilvl w:val="2"/>
          <w:numId w:val="23"/>
        </w:numPr>
        <w:ind w:left="993" w:hanging="142"/>
        <w:jc w:val="both"/>
        <w:rPr>
          <w:sz w:val="20"/>
          <w:szCs w:val="20"/>
        </w:rPr>
      </w:pPr>
      <w:r w:rsidRPr="007E14AF">
        <w:rPr>
          <w:sz w:val="20"/>
          <w:szCs w:val="20"/>
        </w:rPr>
        <w:t>Repetição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Relação da informação nova com ações físicas ou elementos visuais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Uso de glossários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Formação de mapas de palavras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Reordenamento e reclassificação de material a aprender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Registo de notas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Dedução - uso consciente de regras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 xml:space="preserve">Recombinação - construção </w:t>
      </w:r>
      <w:proofErr w:type="gramStart"/>
      <w:r w:rsidRPr="007E19E3">
        <w:rPr>
          <w:sz w:val="20"/>
          <w:szCs w:val="20"/>
        </w:rPr>
        <w:t>de</w:t>
      </w:r>
      <w:proofErr w:type="gramEnd"/>
      <w:r w:rsidRPr="007E19E3">
        <w:rPr>
          <w:sz w:val="20"/>
          <w:szCs w:val="20"/>
        </w:rPr>
        <w:t xml:space="preserve"> frases juntando elementos conhecidos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Contextualização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Relação da informação nova com outros conceitos memorizados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Inferência - utilização de conhecimentos previamente adquiridos para facilitar novas aquisições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Paráfrase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Síntese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Recolha de informação - manipulação de recursos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Categorização - organização de agrupamentos, de acordo com o significado ou atributos do conteúdo</w:t>
      </w:r>
    </w:p>
    <w:p w:rsidR="0073761B" w:rsidRPr="007E14AF" w:rsidRDefault="0073761B" w:rsidP="0073761B">
      <w:pPr>
        <w:pStyle w:val="PargrafodaLista"/>
        <w:ind w:left="2160"/>
        <w:jc w:val="both"/>
        <w:rPr>
          <w:sz w:val="20"/>
          <w:szCs w:val="20"/>
        </w:rPr>
      </w:pPr>
    </w:p>
    <w:p w:rsidR="0073761B" w:rsidRPr="00AD24AA" w:rsidRDefault="0073761B" w:rsidP="00C86368">
      <w:pPr>
        <w:pStyle w:val="PargrafodaLista"/>
        <w:numPr>
          <w:ilvl w:val="1"/>
          <w:numId w:val="23"/>
        </w:numPr>
        <w:spacing w:after="0" w:line="240" w:lineRule="auto"/>
        <w:ind w:left="709" w:hanging="283"/>
        <w:jc w:val="both"/>
        <w:rPr>
          <w:b/>
          <w:sz w:val="20"/>
          <w:szCs w:val="20"/>
        </w:rPr>
      </w:pPr>
      <w:r w:rsidRPr="00AD24AA">
        <w:rPr>
          <w:b/>
          <w:sz w:val="20"/>
          <w:szCs w:val="20"/>
        </w:rPr>
        <w:t>Estratégias metacognitivas</w:t>
      </w:r>
    </w:p>
    <w:p w:rsidR="0073761B" w:rsidRPr="007E19E3" w:rsidRDefault="0073761B" w:rsidP="00C86368">
      <w:pPr>
        <w:pStyle w:val="PargrafodaLista"/>
        <w:numPr>
          <w:ilvl w:val="2"/>
          <w:numId w:val="23"/>
        </w:numPr>
        <w:ind w:left="993" w:hanging="142"/>
        <w:jc w:val="both"/>
        <w:rPr>
          <w:sz w:val="20"/>
          <w:szCs w:val="20"/>
        </w:rPr>
      </w:pPr>
      <w:r w:rsidRPr="007E14AF">
        <w:rPr>
          <w:sz w:val="20"/>
          <w:szCs w:val="20"/>
        </w:rPr>
        <w:t>Organizadores avançados - Formular hipóteses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Atenção direcionada - Decidir previamente qual é a informação essencial a que os alunos devem estar atentos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Atenção seletiva - Decidir previamente qual é a informação específica a identificar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Auto-organização - Aceder à compreensão das condições que favorecem a aprendizagem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Preparação antecipada - Desenvolver previamente a componente linguística que permite realizar a tarefa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 xml:space="preserve">Autocorreção - Adequar, formal ou semanticamente, o </w:t>
      </w:r>
      <w:proofErr w:type="gramStart"/>
      <w:r w:rsidRPr="007E19E3">
        <w:rPr>
          <w:sz w:val="20"/>
          <w:szCs w:val="20"/>
        </w:rPr>
        <w:t xml:space="preserve">enunciado </w:t>
      </w:r>
      <w:proofErr w:type="gramEnd"/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Autoavaliação - Consciencializar-se das suas falhas</w:t>
      </w:r>
      <w:r w:rsidR="007E19E3">
        <w:rPr>
          <w:sz w:val="20"/>
          <w:szCs w:val="20"/>
        </w:rPr>
        <w:t xml:space="preserve">; </w:t>
      </w:r>
      <w:r w:rsidRPr="007E19E3">
        <w:rPr>
          <w:sz w:val="20"/>
          <w:szCs w:val="20"/>
        </w:rPr>
        <w:t>Auto</w:t>
      </w:r>
      <w:r w:rsidR="00AD498E" w:rsidRPr="007E19E3">
        <w:rPr>
          <w:sz w:val="20"/>
          <w:szCs w:val="20"/>
        </w:rPr>
        <w:t>r</w:t>
      </w:r>
      <w:r w:rsidRPr="007E19E3">
        <w:rPr>
          <w:sz w:val="20"/>
          <w:szCs w:val="20"/>
        </w:rPr>
        <w:t>reforço - Perspetivar reforços, quando a atividade foi levada a cabo com sucesso</w:t>
      </w:r>
    </w:p>
    <w:p w:rsidR="007E19E3" w:rsidRPr="00C43944" w:rsidRDefault="007E19E3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063027" w:rsidRDefault="0073761B" w:rsidP="00C8636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-142" w:hanging="142"/>
        <w:jc w:val="both"/>
        <w:textAlignment w:val="baseline"/>
        <w:rPr>
          <w:b/>
          <w:sz w:val="20"/>
          <w:szCs w:val="20"/>
        </w:rPr>
      </w:pPr>
      <w:r w:rsidRPr="00063027">
        <w:rPr>
          <w:b/>
          <w:sz w:val="20"/>
          <w:szCs w:val="20"/>
        </w:rPr>
        <w:t>Método</w:t>
      </w:r>
      <w:r w:rsidRPr="00063027">
        <w:rPr>
          <w:sz w:val="16"/>
        </w:rPr>
        <w:t xml:space="preserve"> (Braga, 1998 e 2005)</w:t>
      </w:r>
    </w:p>
    <w:p w:rsidR="0073761B" w:rsidRPr="00AD24AA" w:rsidRDefault="0073761B" w:rsidP="0073761B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b/>
          <w:sz w:val="20"/>
          <w:szCs w:val="20"/>
        </w:rPr>
      </w:pPr>
    </w:p>
    <w:p w:rsidR="0073761B" w:rsidRPr="008B4043" w:rsidRDefault="0073761B" w:rsidP="00C8636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-142" w:hanging="142"/>
        <w:jc w:val="both"/>
        <w:textAlignment w:val="baseline"/>
        <w:rPr>
          <w:b/>
          <w:sz w:val="20"/>
          <w:szCs w:val="20"/>
        </w:rPr>
      </w:pPr>
      <w:r w:rsidRPr="008B4043">
        <w:rPr>
          <w:b/>
          <w:sz w:val="20"/>
          <w:szCs w:val="20"/>
        </w:rPr>
        <w:t xml:space="preserve">Expositivo / Ensino Dedutivo 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 xml:space="preserve">Objetivos: </w:t>
      </w:r>
    </w:p>
    <w:p w:rsidR="0073761B" w:rsidRPr="007E19E3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7E19E3">
        <w:rPr>
          <w:sz w:val="20"/>
          <w:szCs w:val="20"/>
        </w:rPr>
        <w:t>Descrever; Informar; Explicar.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 xml:space="preserve">Caraterísticas: 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O professor proporciona aos alunos os conceitos e os princípios.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 xml:space="preserve">Utilidade: 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Estímulo da memória e do pensamento convergente; Aplicação a áreas bem estruturadas que podem aprender-se em passos pequenos.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Etapas de aplicação:</w:t>
      </w:r>
    </w:p>
    <w:p w:rsidR="0073761B" w:rsidRPr="00063027" w:rsidRDefault="0073761B" w:rsidP="00063027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lastRenderedPageBreak/>
        <w:t>Revisão do trabalho anterior;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Apresentação do material novo;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Prática controlada (tarefas de memória, de rotina, de compreensão e de opinião);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Prática independente.</w:t>
      </w:r>
    </w:p>
    <w:p w:rsidR="0073761B" w:rsidRPr="00C43944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8B4043" w:rsidRDefault="0073761B" w:rsidP="007E19E3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b/>
          <w:sz w:val="20"/>
          <w:szCs w:val="20"/>
        </w:rPr>
      </w:pPr>
      <w:r w:rsidRPr="008B4043">
        <w:rPr>
          <w:b/>
          <w:sz w:val="20"/>
          <w:szCs w:val="20"/>
        </w:rPr>
        <w:t>Descoberta / Ensino Indutivo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Objetivos: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Questionar o porquê das coisas; Processar dados e refletir sobre eles; Procurar respostas às questões que se colocam; Tornar o aluno consciente das estratégias de pensamento que utiliza e convidá-lo a aprender estratégias novas.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Caraterísticas: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Parte-se do concreto para chegar a conceitos e generalizações; O Professor anima a descoberta e orienta-a; Ativação de diferentes processos de pensamento (convergente / divergente); Recurso a estratégias de descoberta (graus de estruturação).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Utilidade: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Favorece o pensamento de indagação – observar, formular problemas, recolher dados, classificá-los, interpretá-los, relacioná-los, elaborar conclusões, formular hipóteses; Favorece as destrezas de investigação, as destrezas académicas – ler, ver, ouvir, resumir, tomar notas, fazer gráficos; Favorece as destrezas sociais – trabalhar com outros, aceitar diferentes pontos de vista.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Etapas de aplicação:</w:t>
      </w:r>
    </w:p>
    <w:p w:rsidR="0073761B" w:rsidRPr="00063027" w:rsidRDefault="0073761B" w:rsidP="00063027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. Apresentação de um tema ou questão que suscite dúvida ou curiosidade;</w:t>
      </w:r>
      <w:r w:rsidRPr="00063027">
        <w:rPr>
          <w:sz w:val="20"/>
          <w:szCs w:val="20"/>
        </w:rPr>
        <w:t xml:space="preserve"> Identificação de ideias;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Seleção das ideias mais plausíveis a serem trabalhadas;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Realização do trabalho pelos grupos;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Realização de um debate acerca das diferentes propostas encontradas.</w:t>
      </w:r>
    </w:p>
    <w:p w:rsidR="0073761B" w:rsidRPr="00C43944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8B4043" w:rsidRDefault="0073761B" w:rsidP="007E19E3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b/>
          <w:sz w:val="20"/>
          <w:szCs w:val="20"/>
        </w:rPr>
      </w:pPr>
      <w:r w:rsidRPr="008B4043">
        <w:rPr>
          <w:b/>
          <w:sz w:val="20"/>
          <w:szCs w:val="20"/>
        </w:rPr>
        <w:t>Discussão</w:t>
      </w:r>
      <w:r w:rsidRPr="008B4043">
        <w:rPr>
          <w:rFonts w:cs="Arial"/>
          <w:b/>
          <w:sz w:val="20"/>
          <w:szCs w:val="20"/>
        </w:rPr>
        <w:t>: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Objetivos: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Conseguir uma aprendizagem significativa e uma visão global de temas complexos; Conduzir à integração social, ao hábito de escutar e respeitar a palavra dos outros; Estimular a reflexão e a capacidade crítica.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 xml:space="preserve">Caraterísticas: 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Os Alunos interagem / O professor é moderador e coordenador.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sz w:val="20"/>
          <w:szCs w:val="20"/>
          <w:u w:val="single"/>
        </w:rPr>
        <w:t xml:space="preserve">Utilidade: 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Fomenta a capacidade de raciocínio, de análise crítica, de cooperação, comunicação e tolerância, ao trabalhar os diferentes tipos de comunicação, tipo de aprendizagem e tipos de integração social.</w:t>
      </w:r>
    </w:p>
    <w:p w:rsidR="0073761B" w:rsidRPr="00C43944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8B4043" w:rsidRDefault="0073761B" w:rsidP="00063027">
      <w:pPr>
        <w:pStyle w:val="PargrafodaLista"/>
        <w:numPr>
          <w:ilvl w:val="0"/>
          <w:numId w:val="6"/>
        </w:numPr>
        <w:spacing w:after="0" w:line="240" w:lineRule="auto"/>
        <w:jc w:val="both"/>
        <w:rPr>
          <w:b/>
          <w:sz w:val="20"/>
          <w:szCs w:val="20"/>
        </w:rPr>
      </w:pPr>
      <w:r w:rsidRPr="008B4043">
        <w:rPr>
          <w:b/>
          <w:sz w:val="20"/>
          <w:szCs w:val="20"/>
        </w:rPr>
        <w:t>Resolução de problemas</w:t>
      </w:r>
      <w:r w:rsidRPr="008B4043">
        <w:rPr>
          <w:rFonts w:cs="Arial"/>
          <w:b/>
          <w:sz w:val="20"/>
          <w:szCs w:val="20"/>
        </w:rPr>
        <w:t>: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Objetivos: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Analisar a realidade envolvente; Participar ativamente no processo de teorização – criar modelos e estruturas de atuação; Proceder à transferência e generalização das aprendizagens.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Caraterísticas: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Forma de educação onde os alunos, em colaboração entre si e com outros - professores e comunidade – exploram e tratam um problema (enfrentam um desafio).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Utilidade:</w:t>
      </w:r>
    </w:p>
    <w:p w:rsidR="0073761B" w:rsidRPr="00C43944" w:rsidRDefault="0073761B" w:rsidP="007E19E3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 xml:space="preserve">Parte-se dos problemas concretos dos alunos e escolhe-se um que seja pertinente para eles (passível de ser realizado no tempo e com os recursos de que se dispõe); Conduz à aquisição de um método - obriga ao confronto sistemático entre o pensado e o vivido (as intenções e as realizações). </w:t>
      </w:r>
    </w:p>
    <w:p w:rsidR="0073761B" w:rsidRPr="00AD24AA" w:rsidRDefault="0073761B" w:rsidP="0073761B">
      <w:pPr>
        <w:pStyle w:val="PargrafodaLista"/>
        <w:numPr>
          <w:ilvl w:val="0"/>
          <w:numId w:val="24"/>
        </w:numPr>
        <w:spacing w:after="0" w:line="240" w:lineRule="auto"/>
        <w:jc w:val="both"/>
        <w:rPr>
          <w:sz w:val="20"/>
          <w:szCs w:val="20"/>
          <w:u w:val="single"/>
        </w:rPr>
      </w:pPr>
      <w:r w:rsidRPr="00AD24AA">
        <w:rPr>
          <w:bCs/>
          <w:sz w:val="20"/>
          <w:szCs w:val="20"/>
          <w:u w:val="single"/>
        </w:rPr>
        <w:t>Etapas de aplicação:</w:t>
      </w:r>
    </w:p>
    <w:p w:rsidR="0073761B" w:rsidRPr="00063027" w:rsidRDefault="0073761B" w:rsidP="00063027">
      <w:pPr>
        <w:pStyle w:val="PargrafodaLista"/>
        <w:numPr>
          <w:ilvl w:val="0"/>
          <w:numId w:val="30"/>
        </w:numPr>
        <w:tabs>
          <w:tab w:val="left" w:pos="993"/>
        </w:tabs>
        <w:spacing w:after="0" w:line="240" w:lineRule="auto"/>
        <w:ind w:firstLine="131"/>
        <w:jc w:val="both"/>
        <w:rPr>
          <w:sz w:val="20"/>
          <w:szCs w:val="20"/>
        </w:rPr>
      </w:pPr>
      <w:r w:rsidRPr="00C43944">
        <w:rPr>
          <w:sz w:val="20"/>
          <w:szCs w:val="20"/>
        </w:rPr>
        <w:t>Observação da realidade;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Identificação de factos e relações;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Análise dos dados à luz de teorias resultantes de pesquisas;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Identificação de princípios de solução do problema;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Teste de hipóteses;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Aplicação das conclusões ao problema.</w:t>
      </w:r>
    </w:p>
    <w:p w:rsidR="0073761B" w:rsidRPr="00C43944" w:rsidRDefault="0073761B" w:rsidP="007E19E3">
      <w:pPr>
        <w:pStyle w:val="PargrafodaLista"/>
        <w:tabs>
          <w:tab w:val="left" w:pos="993"/>
        </w:tabs>
        <w:spacing w:after="0" w:line="240" w:lineRule="auto"/>
        <w:ind w:left="851"/>
        <w:jc w:val="both"/>
        <w:rPr>
          <w:sz w:val="20"/>
          <w:szCs w:val="20"/>
        </w:rPr>
      </w:pPr>
    </w:p>
    <w:p w:rsidR="0073761B" w:rsidRPr="007E19E3" w:rsidRDefault="0073761B" w:rsidP="007E19E3">
      <w:pPr>
        <w:pStyle w:val="PargrafodaLista"/>
        <w:numPr>
          <w:ilvl w:val="0"/>
          <w:numId w:val="6"/>
        </w:numPr>
        <w:rPr>
          <w:i/>
          <w:iCs/>
          <w:sz w:val="20"/>
          <w:szCs w:val="20"/>
        </w:rPr>
      </w:pPr>
      <w:r w:rsidRPr="007E19E3">
        <w:rPr>
          <w:b/>
          <w:sz w:val="20"/>
          <w:szCs w:val="20"/>
        </w:rPr>
        <w:t>Motivação</w:t>
      </w:r>
      <w:r w:rsidRPr="007E19E3">
        <w:rPr>
          <w:rFonts w:cs="Arial"/>
          <w:b/>
          <w:sz w:val="20"/>
          <w:szCs w:val="20"/>
        </w:rPr>
        <w:t xml:space="preserve"> - </w:t>
      </w:r>
      <w:r w:rsidRPr="007E19E3">
        <w:rPr>
          <w:b/>
          <w:sz w:val="20"/>
          <w:szCs w:val="20"/>
        </w:rPr>
        <w:t xml:space="preserve">MOTIVOS QUE EXPLICAM O COMPORTAMENTO </w:t>
      </w:r>
    </w:p>
    <w:p w:rsidR="0073761B" w:rsidRPr="00C33CCC" w:rsidRDefault="0073761B" w:rsidP="0073761B">
      <w:pPr>
        <w:pStyle w:val="PargrafodaLista"/>
        <w:spacing w:after="0" w:line="240" w:lineRule="auto"/>
        <w:ind w:left="283"/>
        <w:jc w:val="both"/>
        <w:rPr>
          <w:b/>
          <w:sz w:val="20"/>
          <w:szCs w:val="20"/>
        </w:rPr>
      </w:pPr>
      <w:r w:rsidRPr="00C43944">
        <w:rPr>
          <w:sz w:val="16"/>
          <w:szCs w:val="20"/>
        </w:rPr>
        <w:t>(</w:t>
      </w:r>
      <w:proofErr w:type="spellStart"/>
      <w:r w:rsidRPr="00C43944">
        <w:rPr>
          <w:sz w:val="16"/>
          <w:szCs w:val="20"/>
        </w:rPr>
        <w:t>Gallego</w:t>
      </w:r>
      <w:proofErr w:type="spellEnd"/>
      <w:r w:rsidRPr="00C43944">
        <w:rPr>
          <w:sz w:val="16"/>
          <w:szCs w:val="20"/>
        </w:rPr>
        <w:t xml:space="preserve"> Vega, 1990</w:t>
      </w:r>
      <w:r>
        <w:rPr>
          <w:sz w:val="16"/>
        </w:rPr>
        <w:t xml:space="preserve">, cit. </w:t>
      </w:r>
      <w:proofErr w:type="gramStart"/>
      <w:r>
        <w:rPr>
          <w:sz w:val="16"/>
        </w:rPr>
        <w:t>por</w:t>
      </w:r>
      <w:proofErr w:type="gramEnd"/>
      <w:r>
        <w:rPr>
          <w:sz w:val="16"/>
        </w:rPr>
        <w:t xml:space="preserve"> Braga, 1998 e 2005</w:t>
      </w:r>
      <w:r w:rsidRPr="00C43944">
        <w:rPr>
          <w:sz w:val="16"/>
          <w:szCs w:val="20"/>
        </w:rPr>
        <w:t>)</w:t>
      </w:r>
    </w:p>
    <w:p w:rsidR="0073761B" w:rsidRPr="00C43944" w:rsidRDefault="0073761B" w:rsidP="0073761B">
      <w:pPr>
        <w:pStyle w:val="PargrafodaLista"/>
        <w:spacing w:after="0" w:line="240" w:lineRule="auto"/>
        <w:ind w:left="283"/>
        <w:jc w:val="both"/>
        <w:rPr>
          <w:b/>
          <w:sz w:val="20"/>
          <w:szCs w:val="20"/>
        </w:rPr>
      </w:pPr>
    </w:p>
    <w:p w:rsidR="0073761B" w:rsidRPr="00C43944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Default="0073761B" w:rsidP="0073761B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b/>
          <w:sz w:val="20"/>
        </w:rPr>
      </w:pPr>
      <w:r w:rsidRPr="000910B8">
        <w:rPr>
          <w:b/>
          <w:sz w:val="20"/>
        </w:rPr>
        <w:t xml:space="preserve">Análise dos comportamentos </w:t>
      </w:r>
      <w:proofErr w:type="gramStart"/>
      <w:r w:rsidRPr="000910B8">
        <w:rPr>
          <w:b/>
          <w:sz w:val="20"/>
        </w:rPr>
        <w:t>não verbais</w:t>
      </w:r>
      <w:proofErr w:type="gramEnd"/>
    </w:p>
    <w:p w:rsidR="0073761B" w:rsidRPr="00063027" w:rsidRDefault="0073761B" w:rsidP="00063027">
      <w:pPr>
        <w:pStyle w:val="PargrafodaLista"/>
        <w:numPr>
          <w:ilvl w:val="1"/>
          <w:numId w:val="22"/>
        </w:numPr>
        <w:spacing w:after="0" w:line="240" w:lineRule="auto"/>
        <w:jc w:val="both"/>
        <w:rPr>
          <w:b/>
          <w:sz w:val="20"/>
        </w:rPr>
      </w:pPr>
      <w:r w:rsidRPr="000910B8">
        <w:rPr>
          <w:b/>
          <w:sz w:val="20"/>
          <w:szCs w:val="20"/>
        </w:rPr>
        <w:lastRenderedPageBreak/>
        <w:t xml:space="preserve">Proxémica (gestão do espaço) </w:t>
      </w:r>
      <w:r w:rsidRPr="000910B8">
        <w:rPr>
          <w:sz w:val="20"/>
          <w:szCs w:val="20"/>
        </w:rPr>
        <w:t xml:space="preserve">como estratégia de </w:t>
      </w:r>
      <w:proofErr w:type="gramStart"/>
      <w:r w:rsidRPr="000910B8">
        <w:rPr>
          <w:sz w:val="20"/>
          <w:szCs w:val="20"/>
        </w:rPr>
        <w:t>controle</w:t>
      </w:r>
      <w:proofErr w:type="gramEnd"/>
      <w:r w:rsidRPr="000910B8">
        <w:rPr>
          <w:sz w:val="20"/>
          <w:szCs w:val="20"/>
        </w:rPr>
        <w:t xml:space="preserve"> – </w:t>
      </w:r>
      <w:r w:rsidRPr="000910B8">
        <w:rPr>
          <w:rFonts w:eastAsia="Times New Roman" w:cs="Arial"/>
          <w:kern w:val="24"/>
          <w:sz w:val="20"/>
          <w:szCs w:val="20"/>
          <w:lang w:eastAsia="pt-PT"/>
        </w:rPr>
        <w:t>Movimentos de aproximação e afastamento dos intervenientes</w:t>
      </w:r>
      <w:r w:rsidR="00063027">
        <w:rPr>
          <w:rFonts w:eastAsia="Times New Roman" w:cs="Arial"/>
          <w:kern w:val="24"/>
          <w:sz w:val="20"/>
          <w:szCs w:val="20"/>
          <w:lang w:eastAsia="pt-PT"/>
        </w:rPr>
        <w:t xml:space="preserve"> </w:t>
      </w:r>
      <w:r w:rsidRPr="00063027">
        <w:rPr>
          <w:sz w:val="20"/>
          <w:szCs w:val="20"/>
        </w:rPr>
        <w:t xml:space="preserve">relativamente aos outros </w:t>
      </w:r>
      <w:r w:rsidR="00063027">
        <w:rPr>
          <w:sz w:val="20"/>
          <w:szCs w:val="20"/>
        </w:rPr>
        <w:t>e</w:t>
      </w:r>
      <w:r w:rsidRPr="00063027">
        <w:rPr>
          <w:rFonts w:eastAsia="Times New Roman" w:cs="Arial"/>
          <w:kern w:val="24"/>
          <w:sz w:val="20"/>
          <w:szCs w:val="20"/>
          <w:lang w:eastAsia="pt-PT"/>
        </w:rPr>
        <w:t xml:space="preserve"> aos materiais</w:t>
      </w:r>
    </w:p>
    <w:p w:rsidR="0073761B" w:rsidRDefault="0073761B" w:rsidP="0073761B">
      <w:pPr>
        <w:spacing w:after="0" w:line="240" w:lineRule="auto"/>
        <w:jc w:val="both"/>
        <w:rPr>
          <w:rFonts w:eastAsia="Times New Roman" w:cs="Arial"/>
          <w:kern w:val="24"/>
          <w:sz w:val="20"/>
          <w:szCs w:val="20"/>
          <w:lang w:eastAsia="pt-PT"/>
        </w:rPr>
      </w:pPr>
    </w:p>
    <w:p w:rsidR="0073761B" w:rsidRPr="000910B8" w:rsidRDefault="0073761B" w:rsidP="0073761B">
      <w:pPr>
        <w:pStyle w:val="PargrafodaLista"/>
        <w:numPr>
          <w:ilvl w:val="1"/>
          <w:numId w:val="22"/>
        </w:numPr>
        <w:spacing w:after="0" w:line="240" w:lineRule="auto"/>
        <w:jc w:val="both"/>
        <w:rPr>
          <w:rFonts w:eastAsia="Times New Roman" w:cs="Arial"/>
          <w:kern w:val="24"/>
          <w:sz w:val="20"/>
          <w:szCs w:val="20"/>
          <w:lang w:eastAsia="pt-PT"/>
        </w:rPr>
      </w:pPr>
      <w:proofErr w:type="spellStart"/>
      <w:r w:rsidRPr="000910B8">
        <w:rPr>
          <w:b/>
          <w:sz w:val="20"/>
          <w:szCs w:val="20"/>
        </w:rPr>
        <w:t>Cinésica</w:t>
      </w:r>
      <w:proofErr w:type="spellEnd"/>
      <w:r w:rsidRPr="000910B8">
        <w:rPr>
          <w:b/>
          <w:sz w:val="20"/>
          <w:szCs w:val="20"/>
        </w:rPr>
        <w:t xml:space="preserve"> (ou </w:t>
      </w:r>
      <w:proofErr w:type="spellStart"/>
      <w:r w:rsidRPr="000910B8">
        <w:rPr>
          <w:b/>
          <w:sz w:val="20"/>
          <w:szCs w:val="20"/>
        </w:rPr>
        <w:t>quinésica</w:t>
      </w:r>
      <w:proofErr w:type="spellEnd"/>
      <w:r w:rsidRPr="000910B8">
        <w:rPr>
          <w:b/>
          <w:sz w:val="20"/>
          <w:szCs w:val="20"/>
        </w:rPr>
        <w:t xml:space="preserve">) (linguagem do corpo) </w:t>
      </w:r>
      <w:r w:rsidRPr="000910B8">
        <w:rPr>
          <w:sz w:val="20"/>
          <w:szCs w:val="20"/>
        </w:rPr>
        <w:t xml:space="preserve">como estratégia de </w:t>
      </w:r>
      <w:proofErr w:type="gramStart"/>
      <w:r w:rsidRPr="000910B8">
        <w:rPr>
          <w:sz w:val="20"/>
          <w:szCs w:val="20"/>
        </w:rPr>
        <w:t>controle</w:t>
      </w:r>
      <w:proofErr w:type="gramEnd"/>
      <w:r w:rsidRPr="000910B8">
        <w:rPr>
          <w:sz w:val="20"/>
          <w:szCs w:val="20"/>
        </w:rPr>
        <w:t xml:space="preserve">: </w:t>
      </w:r>
      <w:r w:rsidRPr="000910B8">
        <w:rPr>
          <w:rFonts w:eastAsia="Times New Roman" w:cs="Arial"/>
          <w:kern w:val="24"/>
          <w:sz w:val="20"/>
          <w:szCs w:val="20"/>
          <w:lang w:eastAsia="pt-PT"/>
        </w:rPr>
        <w:t xml:space="preserve">Olhar, sorriso, postura (curvatura), gestos (arredondados ou angulosos) </w:t>
      </w:r>
      <w:proofErr w:type="gramStart"/>
      <w:r w:rsidRPr="000910B8">
        <w:rPr>
          <w:rFonts w:eastAsia="Times New Roman" w:cs="Arial"/>
          <w:kern w:val="24"/>
          <w:sz w:val="20"/>
          <w:szCs w:val="20"/>
          <w:lang w:eastAsia="pt-PT"/>
        </w:rPr>
        <w:t>de</w:t>
      </w:r>
      <w:proofErr w:type="gramEnd"/>
      <w:r w:rsidRPr="000910B8">
        <w:rPr>
          <w:rFonts w:eastAsia="Times New Roman" w:cs="Arial"/>
          <w:kern w:val="24"/>
          <w:sz w:val="20"/>
          <w:szCs w:val="20"/>
          <w:lang w:eastAsia="pt-PT"/>
        </w:rPr>
        <w:t xml:space="preserve">: </w:t>
      </w:r>
      <w:proofErr w:type="spellStart"/>
      <w:r w:rsidRPr="000910B8">
        <w:rPr>
          <w:rFonts w:eastAsia="Times New Roman" w:cs="Arial"/>
          <w:kern w:val="24"/>
          <w:sz w:val="20"/>
          <w:szCs w:val="20"/>
          <w:lang w:eastAsia="pt-PT"/>
        </w:rPr>
        <w:t>autoconforto</w:t>
      </w:r>
      <w:proofErr w:type="spellEnd"/>
      <w:r w:rsidRPr="000910B8">
        <w:rPr>
          <w:rFonts w:eastAsia="Times New Roman" w:cs="Arial"/>
          <w:kern w:val="24"/>
          <w:sz w:val="20"/>
          <w:szCs w:val="20"/>
          <w:lang w:eastAsia="pt-PT"/>
        </w:rPr>
        <w:t>, ilustração, afetividade, apelo à ação</w:t>
      </w:r>
    </w:p>
    <w:p w:rsidR="0073761B" w:rsidRDefault="0073761B" w:rsidP="0073761B">
      <w:pPr>
        <w:spacing w:after="0" w:line="240" w:lineRule="auto"/>
        <w:jc w:val="both"/>
        <w:rPr>
          <w:b/>
          <w:sz w:val="20"/>
        </w:rPr>
      </w:pPr>
    </w:p>
    <w:p w:rsidR="0073761B" w:rsidRDefault="0073761B" w:rsidP="0073761B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b/>
          <w:sz w:val="20"/>
        </w:rPr>
      </w:pPr>
      <w:r w:rsidRPr="000910B8">
        <w:rPr>
          <w:b/>
          <w:sz w:val="20"/>
        </w:rPr>
        <w:t>Análise dos comportamentos verbais</w:t>
      </w:r>
    </w:p>
    <w:p w:rsidR="0073761B" w:rsidRPr="00AD24AA" w:rsidRDefault="0073761B" w:rsidP="0073761B">
      <w:pPr>
        <w:pStyle w:val="PargrafodaLista"/>
        <w:numPr>
          <w:ilvl w:val="1"/>
          <w:numId w:val="22"/>
        </w:numPr>
        <w:spacing w:after="0" w:line="240" w:lineRule="auto"/>
        <w:jc w:val="both"/>
        <w:rPr>
          <w:b/>
          <w:sz w:val="20"/>
        </w:rPr>
      </w:pPr>
      <w:r>
        <w:rPr>
          <w:b/>
          <w:sz w:val="20"/>
        </w:rPr>
        <w:t>Tipo de a</w:t>
      </w:r>
      <w:r w:rsidRPr="000910B8">
        <w:rPr>
          <w:b/>
          <w:sz w:val="20"/>
        </w:rPr>
        <w:t>tos</w:t>
      </w:r>
      <w:r>
        <w:rPr>
          <w:b/>
          <w:sz w:val="20"/>
        </w:rPr>
        <w:t>:</w:t>
      </w:r>
      <w:r w:rsidRPr="000910B8">
        <w:rPr>
          <w:b/>
          <w:sz w:val="20"/>
        </w:rPr>
        <w:t xml:space="preserve"> </w:t>
      </w:r>
      <w:r w:rsidRPr="000910B8">
        <w:rPr>
          <w:sz w:val="20"/>
        </w:rPr>
        <w:t>de</w:t>
      </w:r>
      <w:r w:rsidRPr="000910B8">
        <w:rPr>
          <w:b/>
          <w:sz w:val="20"/>
        </w:rPr>
        <w:t xml:space="preserve"> </w:t>
      </w:r>
      <w:r w:rsidRPr="000910B8">
        <w:rPr>
          <w:sz w:val="20"/>
        </w:rPr>
        <w:t>e</w:t>
      </w:r>
      <w:r w:rsidRPr="000910B8">
        <w:rPr>
          <w:bCs/>
          <w:sz w:val="20"/>
        </w:rPr>
        <w:t>struturação, ordem (INDICAÇÕES DE TRABALHO), avaliação, ajuda / apoio, correção, explicação, informação, memorização, solicitação de explicação, pergunta (TÉCNICA DE QUESTIONAMENTO), resposta, comentário</w:t>
      </w:r>
    </w:p>
    <w:p w:rsidR="0073761B" w:rsidRPr="00693462" w:rsidRDefault="0073761B" w:rsidP="0073761B">
      <w:pPr>
        <w:pStyle w:val="PargrafodaLista"/>
        <w:numPr>
          <w:ilvl w:val="1"/>
          <w:numId w:val="22"/>
        </w:numPr>
        <w:spacing w:after="0" w:line="240" w:lineRule="auto"/>
        <w:jc w:val="both"/>
        <w:rPr>
          <w:b/>
          <w:sz w:val="20"/>
        </w:rPr>
      </w:pPr>
      <w:r w:rsidRPr="00693462">
        <w:rPr>
          <w:b/>
          <w:sz w:val="20"/>
        </w:rPr>
        <w:t>Indicações de</w:t>
      </w:r>
      <w:r>
        <w:rPr>
          <w:b/>
          <w:sz w:val="20"/>
        </w:rPr>
        <w:t xml:space="preserve"> trabalho eficientes</w:t>
      </w:r>
      <w:r w:rsidRPr="00693462">
        <w:rPr>
          <w:b/>
          <w:sz w:val="20"/>
        </w:rPr>
        <w:t>:</w:t>
      </w:r>
    </w:p>
    <w:p w:rsidR="0073761B" w:rsidRPr="00693462" w:rsidRDefault="0073761B" w:rsidP="00063027">
      <w:pPr>
        <w:pStyle w:val="PargrafodaLista"/>
        <w:numPr>
          <w:ilvl w:val="2"/>
          <w:numId w:val="34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uso</w:t>
      </w:r>
      <w:proofErr w:type="gramEnd"/>
      <w:r w:rsidRPr="00693462">
        <w:rPr>
          <w:sz w:val="20"/>
        </w:rPr>
        <w:t xml:space="preserve"> do imperativo ou o conjuntivo com valor imperativo;</w:t>
      </w:r>
    </w:p>
    <w:p w:rsidR="0073761B" w:rsidRPr="00693462" w:rsidRDefault="0073761B" w:rsidP="00063027">
      <w:pPr>
        <w:pStyle w:val="PargrafodaLista"/>
        <w:numPr>
          <w:ilvl w:val="2"/>
          <w:numId w:val="34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adoção</w:t>
      </w:r>
      <w:proofErr w:type="gramEnd"/>
      <w:r w:rsidRPr="00693462">
        <w:rPr>
          <w:sz w:val="20"/>
        </w:rPr>
        <w:t xml:space="preserve"> de uma postura que atraia a atenção dos alunos;</w:t>
      </w:r>
    </w:p>
    <w:p w:rsidR="0073761B" w:rsidRPr="00693462" w:rsidRDefault="0073761B" w:rsidP="00063027">
      <w:pPr>
        <w:pStyle w:val="PargrafodaLista"/>
        <w:numPr>
          <w:ilvl w:val="2"/>
          <w:numId w:val="34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uso</w:t>
      </w:r>
      <w:proofErr w:type="gramEnd"/>
      <w:r w:rsidRPr="00693462">
        <w:rPr>
          <w:sz w:val="20"/>
        </w:rPr>
        <w:t xml:space="preserve"> de uma linguagem adequada ao nível etário e linguístico dos alunos;</w:t>
      </w:r>
    </w:p>
    <w:p w:rsidR="0073761B" w:rsidRPr="00693462" w:rsidRDefault="0073761B" w:rsidP="00063027">
      <w:pPr>
        <w:pStyle w:val="PargrafodaLista"/>
        <w:numPr>
          <w:ilvl w:val="2"/>
          <w:numId w:val="34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explicitação</w:t>
      </w:r>
      <w:proofErr w:type="gramEnd"/>
      <w:r w:rsidRPr="00693462">
        <w:rPr>
          <w:sz w:val="20"/>
        </w:rPr>
        <w:t xml:space="preserve"> da utilidade da tarefa e das regras a cumprir na sua realização;</w:t>
      </w:r>
    </w:p>
    <w:p w:rsidR="0073761B" w:rsidRPr="00693462" w:rsidRDefault="0073761B" w:rsidP="00063027">
      <w:pPr>
        <w:pStyle w:val="PargrafodaLista"/>
        <w:numPr>
          <w:ilvl w:val="2"/>
          <w:numId w:val="34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encadeamento</w:t>
      </w:r>
      <w:proofErr w:type="gramEnd"/>
      <w:r w:rsidRPr="00693462">
        <w:rPr>
          <w:sz w:val="20"/>
        </w:rPr>
        <w:t xml:space="preserve"> das propostas de forma lógica e progressiva, de forma que o aluno avance na busca de sentido.</w:t>
      </w:r>
    </w:p>
    <w:p w:rsidR="0073761B" w:rsidRPr="00693462" w:rsidRDefault="0073761B" w:rsidP="0073761B">
      <w:pPr>
        <w:pStyle w:val="PargrafodaLista"/>
        <w:spacing w:after="0" w:line="240" w:lineRule="auto"/>
        <w:ind w:left="1440"/>
        <w:jc w:val="both"/>
        <w:rPr>
          <w:sz w:val="20"/>
        </w:rPr>
      </w:pPr>
    </w:p>
    <w:p w:rsidR="0073761B" w:rsidRPr="00693462" w:rsidRDefault="0073761B" w:rsidP="007E19E3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sz w:val="20"/>
        </w:rPr>
      </w:pPr>
      <w:r>
        <w:rPr>
          <w:b/>
          <w:sz w:val="20"/>
        </w:rPr>
        <w:t xml:space="preserve">Técnica de questionamento </w:t>
      </w:r>
      <w:r w:rsidRPr="00693462">
        <w:rPr>
          <w:sz w:val="20"/>
        </w:rPr>
        <w:t>- Pode-se analisar a forma como o professor questiona segundo diferentes pontos de vista</w:t>
      </w:r>
    </w:p>
    <w:p w:rsidR="0073761B" w:rsidRDefault="0073761B" w:rsidP="0073761B">
      <w:pPr>
        <w:pStyle w:val="PargrafodaLista"/>
        <w:numPr>
          <w:ilvl w:val="2"/>
          <w:numId w:val="22"/>
        </w:numPr>
        <w:spacing w:after="0" w:line="240" w:lineRule="auto"/>
        <w:jc w:val="both"/>
        <w:rPr>
          <w:b/>
          <w:sz w:val="20"/>
        </w:rPr>
      </w:pPr>
      <w:r>
        <w:rPr>
          <w:b/>
          <w:sz w:val="20"/>
        </w:rPr>
        <w:t>Do ponto de vista linguístico - formulação:</w:t>
      </w:r>
    </w:p>
    <w:p w:rsidR="0073761B" w:rsidRPr="00693462" w:rsidRDefault="0073761B" w:rsidP="007E19E3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questão</w:t>
      </w:r>
      <w:proofErr w:type="gramEnd"/>
      <w:r w:rsidRPr="00693462">
        <w:rPr>
          <w:sz w:val="20"/>
        </w:rPr>
        <w:t xml:space="preserve"> proposicional – implica apenas uma resposta com “sim” ou “não”;</w:t>
      </w:r>
    </w:p>
    <w:p w:rsidR="0073761B" w:rsidRPr="00693462" w:rsidRDefault="0073761B" w:rsidP="007E19E3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questão</w:t>
      </w:r>
      <w:proofErr w:type="gramEnd"/>
      <w:r w:rsidRPr="00693462">
        <w:rPr>
          <w:sz w:val="20"/>
        </w:rPr>
        <w:t xml:space="preserve"> alternativa – são apresentadas aos alunos duas hipóteses de resposta, das quais ele deve escolher uma;</w:t>
      </w:r>
    </w:p>
    <w:p w:rsidR="0073761B" w:rsidRPr="00693462" w:rsidRDefault="0073761B" w:rsidP="007E19E3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questão</w:t>
      </w:r>
      <w:proofErr w:type="gramEnd"/>
      <w:r w:rsidRPr="00693462">
        <w:rPr>
          <w:sz w:val="20"/>
        </w:rPr>
        <w:t xml:space="preserve"> categorial – é usada uma partícula interrogativa na questão, o que implica que a resposta acrescente um elemento novo.</w:t>
      </w:r>
    </w:p>
    <w:p w:rsidR="0073761B" w:rsidRDefault="0073761B" w:rsidP="0073761B">
      <w:pPr>
        <w:pStyle w:val="PargrafodaLista"/>
        <w:numPr>
          <w:ilvl w:val="2"/>
          <w:numId w:val="22"/>
        </w:numPr>
        <w:spacing w:after="0" w:line="240" w:lineRule="auto"/>
        <w:jc w:val="both"/>
        <w:rPr>
          <w:b/>
          <w:sz w:val="20"/>
        </w:rPr>
      </w:pPr>
      <w:r>
        <w:rPr>
          <w:b/>
          <w:sz w:val="20"/>
        </w:rPr>
        <w:t>Do ponto de vista funcional – intenção:</w:t>
      </w:r>
    </w:p>
    <w:p w:rsidR="0073761B" w:rsidRPr="00063027" w:rsidRDefault="0073761B" w:rsidP="00063027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correção</w:t>
      </w:r>
      <w:proofErr w:type="gramEnd"/>
      <w:r w:rsidRPr="00693462">
        <w:rPr>
          <w:sz w:val="20"/>
        </w:rPr>
        <w:t xml:space="preserve"> linguística;</w:t>
      </w:r>
      <w:r w:rsidR="00063027">
        <w:rPr>
          <w:sz w:val="20"/>
        </w:rPr>
        <w:t xml:space="preserve"> </w:t>
      </w:r>
      <w:r w:rsidRPr="00063027">
        <w:rPr>
          <w:sz w:val="20"/>
        </w:rPr>
        <w:t>clarificação da informação;</w:t>
      </w:r>
      <w:r w:rsidR="00063027">
        <w:rPr>
          <w:sz w:val="20"/>
        </w:rPr>
        <w:t xml:space="preserve"> </w:t>
      </w:r>
      <w:r w:rsidRPr="00063027">
        <w:rPr>
          <w:sz w:val="20"/>
        </w:rPr>
        <w:t>verificação da informação;</w:t>
      </w:r>
      <w:r w:rsidR="00063027">
        <w:rPr>
          <w:sz w:val="20"/>
        </w:rPr>
        <w:t xml:space="preserve"> </w:t>
      </w:r>
      <w:r w:rsidRPr="00063027">
        <w:rPr>
          <w:sz w:val="20"/>
        </w:rPr>
        <w:t>livre expressão do aluno;</w:t>
      </w:r>
      <w:r w:rsidR="00063027">
        <w:rPr>
          <w:sz w:val="20"/>
        </w:rPr>
        <w:t xml:space="preserve"> </w:t>
      </w:r>
      <w:r w:rsidRPr="00063027">
        <w:rPr>
          <w:sz w:val="20"/>
        </w:rPr>
        <w:t xml:space="preserve">investigação ou o desenvolvimento de um projeto.  </w:t>
      </w:r>
    </w:p>
    <w:p w:rsidR="0073761B" w:rsidRDefault="0073761B" w:rsidP="0073761B">
      <w:pPr>
        <w:pStyle w:val="PargrafodaLista"/>
        <w:numPr>
          <w:ilvl w:val="2"/>
          <w:numId w:val="22"/>
        </w:numPr>
        <w:spacing w:after="0" w:line="240" w:lineRule="auto"/>
        <w:jc w:val="both"/>
        <w:rPr>
          <w:b/>
          <w:sz w:val="20"/>
        </w:rPr>
      </w:pPr>
      <w:r>
        <w:rPr>
          <w:b/>
          <w:sz w:val="20"/>
        </w:rPr>
        <w:t>Do ponto de vista discursivo – função:</w:t>
      </w:r>
    </w:p>
    <w:p w:rsidR="0073761B" w:rsidRDefault="0073761B" w:rsidP="00063027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lançar</w:t>
      </w:r>
      <w:proofErr w:type="gramEnd"/>
      <w:r w:rsidRPr="00693462">
        <w:rPr>
          <w:sz w:val="20"/>
        </w:rPr>
        <w:t xml:space="preserve"> um problema;</w:t>
      </w:r>
      <w:r w:rsidR="00063027">
        <w:rPr>
          <w:sz w:val="20"/>
        </w:rPr>
        <w:t xml:space="preserve"> </w:t>
      </w:r>
      <w:r w:rsidRPr="00063027">
        <w:rPr>
          <w:sz w:val="20"/>
        </w:rPr>
        <w:t>aprofundar ou justificar um raciocínio;</w:t>
      </w:r>
      <w:r w:rsidR="00063027">
        <w:rPr>
          <w:sz w:val="20"/>
        </w:rPr>
        <w:t xml:space="preserve"> </w:t>
      </w:r>
      <w:r w:rsidRPr="00063027">
        <w:rPr>
          <w:sz w:val="20"/>
        </w:rPr>
        <w:t>articular a informação nova com a anterior.</w:t>
      </w:r>
    </w:p>
    <w:p w:rsidR="00063027" w:rsidRPr="00063027" w:rsidRDefault="00063027" w:rsidP="00063027">
      <w:pPr>
        <w:pStyle w:val="PargrafodaLista"/>
        <w:spacing w:after="0" w:line="240" w:lineRule="auto"/>
        <w:ind w:left="2880"/>
        <w:jc w:val="both"/>
        <w:rPr>
          <w:sz w:val="20"/>
        </w:rPr>
      </w:pPr>
    </w:p>
    <w:p w:rsidR="0073761B" w:rsidRDefault="0073761B" w:rsidP="0073761B">
      <w:pPr>
        <w:pStyle w:val="PargrafodaLista"/>
        <w:numPr>
          <w:ilvl w:val="2"/>
          <w:numId w:val="22"/>
        </w:numPr>
        <w:spacing w:after="0" w:line="240" w:lineRule="auto"/>
        <w:jc w:val="both"/>
        <w:rPr>
          <w:b/>
          <w:sz w:val="20"/>
        </w:rPr>
      </w:pPr>
      <w:r>
        <w:rPr>
          <w:b/>
          <w:sz w:val="20"/>
        </w:rPr>
        <w:t>Do ponto de vista cognitivo – faz apelo:</w:t>
      </w:r>
    </w:p>
    <w:p w:rsidR="0073761B" w:rsidRPr="00693462" w:rsidRDefault="0073761B" w:rsidP="007E19E3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à</w:t>
      </w:r>
      <w:proofErr w:type="gramEnd"/>
      <w:r w:rsidRPr="00693462">
        <w:rPr>
          <w:sz w:val="20"/>
        </w:rPr>
        <w:t xml:space="preserve"> memória;</w:t>
      </w:r>
    </w:p>
    <w:p w:rsidR="0073761B" w:rsidRPr="00693462" w:rsidRDefault="0073761B" w:rsidP="007E19E3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à</w:t>
      </w:r>
      <w:proofErr w:type="gramEnd"/>
      <w:r w:rsidRPr="007E19E3">
        <w:rPr>
          <w:sz w:val="20"/>
        </w:rPr>
        <w:t xml:space="preserve"> </w:t>
      </w:r>
      <w:r w:rsidRPr="00693462">
        <w:rPr>
          <w:sz w:val="20"/>
        </w:rPr>
        <w:t>articulação de conhecimentos:</w:t>
      </w:r>
    </w:p>
    <w:p w:rsidR="0073761B" w:rsidRPr="00063027" w:rsidRDefault="0073761B" w:rsidP="00063027">
      <w:pPr>
        <w:pStyle w:val="PargrafodaLista"/>
        <w:numPr>
          <w:ilvl w:val="4"/>
          <w:numId w:val="32"/>
        </w:numPr>
        <w:spacing w:after="0" w:line="240" w:lineRule="auto"/>
        <w:jc w:val="both"/>
        <w:rPr>
          <w:sz w:val="20"/>
        </w:rPr>
      </w:pPr>
      <w:proofErr w:type="gramStart"/>
      <w:r w:rsidRPr="00693462">
        <w:rPr>
          <w:sz w:val="20"/>
        </w:rPr>
        <w:t>análise</w:t>
      </w:r>
      <w:proofErr w:type="gramEnd"/>
      <w:r w:rsidRPr="00693462">
        <w:rPr>
          <w:sz w:val="20"/>
        </w:rPr>
        <w:t xml:space="preserve">, </w:t>
      </w:r>
      <w:r w:rsidRPr="00063027">
        <w:rPr>
          <w:sz w:val="20"/>
        </w:rPr>
        <w:t>síntese, crítica.</w:t>
      </w:r>
    </w:p>
    <w:p w:rsidR="0073761B" w:rsidRPr="00063027" w:rsidRDefault="0073761B" w:rsidP="00FD6F65">
      <w:pPr>
        <w:spacing w:after="0" w:line="240" w:lineRule="auto"/>
        <w:ind w:left="993"/>
        <w:jc w:val="both"/>
        <w:rPr>
          <w:sz w:val="20"/>
        </w:rPr>
      </w:pPr>
      <w:r w:rsidRPr="00063027">
        <w:rPr>
          <w:b/>
          <w:sz w:val="20"/>
        </w:rPr>
        <w:t xml:space="preserve">Nota: </w:t>
      </w:r>
      <w:r w:rsidRPr="00063027">
        <w:rPr>
          <w:sz w:val="20"/>
        </w:rPr>
        <w:t>Na formulação da questão deve-se evitar as questões vagas, longas, que contêm a resposta. Após a formulação da questão devemos dar algum tempo de resposta e evitar reformular a pergunta quando o aluno está a começar a construir a resposta, assim como evitar formular perguntas em sequência, sem dar tempo de resposta ao aluno.</w:t>
      </w:r>
    </w:p>
    <w:p w:rsidR="0073761B" w:rsidRPr="00693462" w:rsidRDefault="0073761B" w:rsidP="0073761B">
      <w:pPr>
        <w:spacing w:after="0" w:line="240" w:lineRule="auto"/>
        <w:jc w:val="both"/>
        <w:rPr>
          <w:b/>
          <w:sz w:val="20"/>
        </w:rPr>
      </w:pPr>
    </w:p>
    <w:p w:rsidR="0073761B" w:rsidRPr="000910B8" w:rsidRDefault="0073761B" w:rsidP="0073761B">
      <w:pPr>
        <w:pStyle w:val="PargrafodaLista"/>
        <w:numPr>
          <w:ilvl w:val="1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0910B8">
        <w:rPr>
          <w:b/>
          <w:sz w:val="20"/>
        </w:rPr>
        <w:t xml:space="preserve">Tipos de interação: </w:t>
      </w:r>
    </w:p>
    <w:p w:rsidR="0073761B" w:rsidRPr="00063027" w:rsidRDefault="0073761B" w:rsidP="00063027">
      <w:pPr>
        <w:pStyle w:val="PargrafodaLista"/>
        <w:numPr>
          <w:ilvl w:val="0"/>
          <w:numId w:val="22"/>
        </w:numPr>
        <w:spacing w:after="0" w:line="240" w:lineRule="auto"/>
        <w:ind w:firstLine="556"/>
        <w:jc w:val="both"/>
        <w:rPr>
          <w:sz w:val="20"/>
          <w:szCs w:val="20"/>
        </w:rPr>
      </w:pPr>
      <w:r w:rsidRPr="00063027">
        <w:rPr>
          <w:sz w:val="20"/>
          <w:szCs w:val="20"/>
        </w:rPr>
        <w:t>Espontânea ou por solicitação do professor;</w:t>
      </w:r>
    </w:p>
    <w:p w:rsidR="0073761B" w:rsidRPr="000910B8" w:rsidRDefault="0073761B" w:rsidP="00FD6F65">
      <w:pPr>
        <w:pStyle w:val="PargrafodaLista"/>
        <w:numPr>
          <w:ilvl w:val="0"/>
          <w:numId w:val="22"/>
        </w:numPr>
        <w:spacing w:after="0" w:line="240" w:lineRule="auto"/>
        <w:ind w:firstLine="556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Pr="000910B8">
        <w:rPr>
          <w:sz w:val="20"/>
          <w:szCs w:val="20"/>
        </w:rPr>
        <w:t xml:space="preserve">aracterísticas: </w:t>
      </w:r>
    </w:p>
    <w:p w:rsidR="0073761B" w:rsidRPr="000910B8" w:rsidRDefault="0073761B" w:rsidP="00C86368">
      <w:pPr>
        <w:pStyle w:val="PargrafodaLista"/>
        <w:numPr>
          <w:ilvl w:val="2"/>
          <w:numId w:val="22"/>
        </w:numPr>
        <w:spacing w:after="0" w:line="240" w:lineRule="auto"/>
        <w:jc w:val="both"/>
        <w:rPr>
          <w:sz w:val="20"/>
          <w:szCs w:val="20"/>
        </w:rPr>
      </w:pPr>
      <w:proofErr w:type="gramStart"/>
      <w:r w:rsidRPr="00C86368">
        <w:rPr>
          <w:b/>
          <w:sz w:val="20"/>
        </w:rPr>
        <w:t>interação</w:t>
      </w:r>
      <w:proofErr w:type="gramEnd"/>
      <w:r w:rsidRPr="000910B8">
        <w:rPr>
          <w:b/>
          <w:bCs/>
          <w:sz w:val="20"/>
          <w:szCs w:val="20"/>
        </w:rPr>
        <w:t xml:space="preserve"> cooperativa</w:t>
      </w:r>
      <w:r w:rsidRPr="000910B8">
        <w:rPr>
          <w:sz w:val="20"/>
          <w:szCs w:val="20"/>
        </w:rPr>
        <w:t xml:space="preserve"> – prende-se com a ajuda mútua, face a uma solicitação do professor:</w:t>
      </w:r>
    </w:p>
    <w:p w:rsidR="0073761B" w:rsidRPr="00C86368" w:rsidRDefault="0073761B" w:rsidP="00C86368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</w:rPr>
      </w:pPr>
      <w:proofErr w:type="gramStart"/>
      <w:r w:rsidRPr="00C86368">
        <w:rPr>
          <w:sz w:val="20"/>
        </w:rPr>
        <w:t>cooperação</w:t>
      </w:r>
      <w:proofErr w:type="gramEnd"/>
      <w:r w:rsidRPr="00C86368">
        <w:rPr>
          <w:sz w:val="20"/>
        </w:rPr>
        <w:t xml:space="preserve"> implícita – cada proposta de um aluno avança mais em direção à resposta pretendida pelo professor;</w:t>
      </w:r>
    </w:p>
    <w:p w:rsidR="0073761B" w:rsidRPr="000910B8" w:rsidRDefault="0073761B" w:rsidP="00C86368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  <w:szCs w:val="20"/>
        </w:rPr>
      </w:pPr>
      <w:proofErr w:type="gramStart"/>
      <w:r w:rsidRPr="00C86368">
        <w:rPr>
          <w:sz w:val="20"/>
        </w:rPr>
        <w:t>cooperação</w:t>
      </w:r>
      <w:proofErr w:type="gramEnd"/>
      <w:r w:rsidRPr="00C86368">
        <w:rPr>
          <w:sz w:val="20"/>
        </w:rPr>
        <w:t xml:space="preserve"> explícita – tradicionalmente é uma atividade proibida</w:t>
      </w:r>
      <w:r w:rsidRPr="000910B8">
        <w:rPr>
          <w:sz w:val="20"/>
          <w:szCs w:val="20"/>
        </w:rPr>
        <w:t>, em que um aluno «sopra» a resposta a outro;</w:t>
      </w:r>
    </w:p>
    <w:p w:rsidR="0073761B" w:rsidRDefault="0073761B" w:rsidP="00C86368">
      <w:pPr>
        <w:pStyle w:val="PargrafodaLista"/>
        <w:numPr>
          <w:ilvl w:val="3"/>
          <w:numId w:val="31"/>
        </w:numPr>
        <w:spacing w:after="0" w:line="240" w:lineRule="auto"/>
        <w:jc w:val="both"/>
        <w:rPr>
          <w:sz w:val="20"/>
          <w:szCs w:val="20"/>
        </w:rPr>
      </w:pPr>
      <w:proofErr w:type="gramStart"/>
      <w:r w:rsidRPr="00C86368">
        <w:rPr>
          <w:sz w:val="20"/>
        </w:rPr>
        <w:lastRenderedPageBreak/>
        <w:t>cooperação</w:t>
      </w:r>
      <w:proofErr w:type="gramEnd"/>
      <w:r w:rsidRPr="000910B8">
        <w:rPr>
          <w:sz w:val="20"/>
          <w:szCs w:val="20"/>
        </w:rPr>
        <w:t xml:space="preserve"> a propósito da intercompreensão – ajuda prestada por diferentes participantes, quando o professor não compreende a resposta de um aluno; </w:t>
      </w:r>
    </w:p>
    <w:p w:rsidR="0073761B" w:rsidRDefault="0073761B" w:rsidP="00C86368">
      <w:pPr>
        <w:pStyle w:val="PargrafodaLista"/>
        <w:numPr>
          <w:ilvl w:val="2"/>
          <w:numId w:val="22"/>
        </w:numPr>
        <w:spacing w:after="0" w:line="240" w:lineRule="auto"/>
        <w:jc w:val="both"/>
        <w:rPr>
          <w:sz w:val="20"/>
          <w:szCs w:val="20"/>
        </w:rPr>
      </w:pPr>
      <w:proofErr w:type="gramStart"/>
      <w:r w:rsidRPr="000910B8">
        <w:rPr>
          <w:b/>
          <w:bCs/>
          <w:sz w:val="20"/>
          <w:szCs w:val="20"/>
        </w:rPr>
        <w:t>interação</w:t>
      </w:r>
      <w:proofErr w:type="gramEnd"/>
      <w:r w:rsidRPr="000910B8">
        <w:rPr>
          <w:b/>
          <w:bCs/>
          <w:sz w:val="20"/>
          <w:szCs w:val="20"/>
        </w:rPr>
        <w:t xml:space="preserve"> didática</w:t>
      </w:r>
      <w:r w:rsidRPr="000910B8">
        <w:rPr>
          <w:sz w:val="20"/>
          <w:szCs w:val="20"/>
        </w:rPr>
        <w:t xml:space="preserve"> – transmissão de saber de um aluno para outro, para se corrigirem mutuamente;</w:t>
      </w:r>
    </w:p>
    <w:p w:rsidR="0073761B" w:rsidRPr="00C86368" w:rsidRDefault="0073761B" w:rsidP="00C86368">
      <w:pPr>
        <w:pStyle w:val="PargrafodaLista"/>
        <w:numPr>
          <w:ilvl w:val="2"/>
          <w:numId w:val="22"/>
        </w:numPr>
        <w:spacing w:after="0" w:line="240" w:lineRule="auto"/>
        <w:jc w:val="both"/>
        <w:rPr>
          <w:b/>
          <w:bCs/>
          <w:sz w:val="20"/>
          <w:szCs w:val="20"/>
        </w:rPr>
      </w:pPr>
      <w:proofErr w:type="gramStart"/>
      <w:r w:rsidRPr="000910B8">
        <w:rPr>
          <w:b/>
          <w:bCs/>
          <w:sz w:val="20"/>
          <w:szCs w:val="20"/>
        </w:rPr>
        <w:t>interação</w:t>
      </w:r>
      <w:proofErr w:type="gramEnd"/>
      <w:r w:rsidRPr="000910B8">
        <w:rPr>
          <w:b/>
          <w:bCs/>
          <w:sz w:val="20"/>
          <w:szCs w:val="20"/>
        </w:rPr>
        <w:t xml:space="preserve"> competitiva</w:t>
      </w:r>
      <w:r w:rsidRPr="00C86368">
        <w:rPr>
          <w:b/>
          <w:bCs/>
          <w:sz w:val="20"/>
          <w:szCs w:val="20"/>
        </w:rPr>
        <w:t xml:space="preserve"> – um aluno corta a palavra a outro</w:t>
      </w:r>
    </w:p>
    <w:p w:rsidR="0073761B" w:rsidRPr="00C86368" w:rsidRDefault="0073761B" w:rsidP="00C86368">
      <w:pPr>
        <w:pStyle w:val="PargrafodaLista"/>
        <w:numPr>
          <w:ilvl w:val="2"/>
          <w:numId w:val="22"/>
        </w:numPr>
        <w:spacing w:after="0" w:line="240" w:lineRule="auto"/>
        <w:jc w:val="both"/>
        <w:rPr>
          <w:b/>
          <w:bCs/>
          <w:sz w:val="20"/>
          <w:szCs w:val="20"/>
        </w:rPr>
      </w:pPr>
      <w:proofErr w:type="gramStart"/>
      <w:r w:rsidRPr="000910B8">
        <w:rPr>
          <w:b/>
          <w:bCs/>
          <w:sz w:val="20"/>
          <w:szCs w:val="20"/>
        </w:rPr>
        <w:t>interação</w:t>
      </w:r>
      <w:proofErr w:type="gramEnd"/>
      <w:r w:rsidRPr="000910B8">
        <w:rPr>
          <w:b/>
          <w:bCs/>
          <w:sz w:val="20"/>
          <w:szCs w:val="20"/>
        </w:rPr>
        <w:t xml:space="preserve"> teatralizada</w:t>
      </w:r>
      <w:r w:rsidRPr="00C86368">
        <w:rPr>
          <w:b/>
          <w:bCs/>
          <w:sz w:val="20"/>
          <w:szCs w:val="20"/>
        </w:rPr>
        <w:t xml:space="preserve"> – jogos de simulação e de dramatização;</w:t>
      </w:r>
    </w:p>
    <w:p w:rsidR="00063027" w:rsidRDefault="0073761B" w:rsidP="00C86368">
      <w:pPr>
        <w:pStyle w:val="PargrafodaLista"/>
        <w:numPr>
          <w:ilvl w:val="2"/>
          <w:numId w:val="22"/>
        </w:numPr>
        <w:spacing w:after="0" w:line="240" w:lineRule="auto"/>
        <w:jc w:val="both"/>
        <w:rPr>
          <w:sz w:val="20"/>
          <w:szCs w:val="20"/>
        </w:rPr>
      </w:pPr>
      <w:proofErr w:type="gramStart"/>
      <w:r w:rsidRPr="000910B8">
        <w:rPr>
          <w:b/>
          <w:bCs/>
          <w:sz w:val="20"/>
          <w:szCs w:val="20"/>
        </w:rPr>
        <w:t>interação</w:t>
      </w:r>
      <w:proofErr w:type="gramEnd"/>
      <w:r w:rsidRPr="000910B8">
        <w:rPr>
          <w:b/>
          <w:bCs/>
          <w:sz w:val="20"/>
          <w:szCs w:val="20"/>
        </w:rPr>
        <w:t xml:space="preserve"> personalizada</w:t>
      </w:r>
      <w:r w:rsidRPr="000910B8">
        <w:rPr>
          <w:sz w:val="20"/>
          <w:szCs w:val="20"/>
        </w:rPr>
        <w:t xml:space="preserve"> – manifestação da opinião pessoal interação dos alunos entre si e entre eles e o professor.</w:t>
      </w:r>
    </w:p>
    <w:p w:rsidR="0073761B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C43944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FD6F65" w:rsidRDefault="0073761B" w:rsidP="00C86368">
      <w:pPr>
        <w:pStyle w:val="PargrafodaLista"/>
        <w:numPr>
          <w:ilvl w:val="0"/>
          <w:numId w:val="40"/>
        </w:numPr>
        <w:spacing w:after="0" w:line="240" w:lineRule="auto"/>
        <w:ind w:left="-142" w:firstLine="556"/>
        <w:jc w:val="both"/>
        <w:rPr>
          <w:sz w:val="20"/>
          <w:szCs w:val="20"/>
        </w:rPr>
      </w:pPr>
      <w:r w:rsidRPr="00FD6F65">
        <w:rPr>
          <w:b/>
          <w:sz w:val="20"/>
          <w:szCs w:val="20"/>
        </w:rPr>
        <w:t>Ansiedade</w:t>
      </w:r>
      <w:r w:rsidRPr="00FD6F65">
        <w:rPr>
          <w:sz w:val="20"/>
          <w:szCs w:val="20"/>
        </w:rPr>
        <w:t xml:space="preserve"> - Estratégias para diminuir a ansiedade dos alunos:</w:t>
      </w:r>
    </w:p>
    <w:p w:rsidR="00FD6F65" w:rsidRDefault="0073761B" w:rsidP="00FD6F65">
      <w:pPr>
        <w:pStyle w:val="PargrafodaLista"/>
        <w:numPr>
          <w:ilvl w:val="0"/>
          <w:numId w:val="41"/>
        </w:numPr>
        <w:tabs>
          <w:tab w:val="left" w:pos="1701"/>
        </w:tabs>
        <w:spacing w:after="0" w:line="240" w:lineRule="auto"/>
        <w:ind w:left="1701" w:hanging="283"/>
        <w:jc w:val="both"/>
        <w:rPr>
          <w:sz w:val="20"/>
          <w:szCs w:val="20"/>
        </w:rPr>
      </w:pPr>
      <w:r w:rsidRPr="00FD6F65">
        <w:rPr>
          <w:sz w:val="20"/>
          <w:szCs w:val="20"/>
        </w:rPr>
        <w:t>Utilização de métodos que favorecem o trabalho em pequenos grupos, pois o aluno ansioso responde melhor em situações de cooperação; Realização de feedback ou retroação imediata para as respostas dos alunos, seja com correção do professor, seja com correção pelos próprios alunos.</w:t>
      </w:r>
    </w:p>
    <w:p w:rsidR="0073761B" w:rsidRPr="00FD6F65" w:rsidRDefault="0073761B" w:rsidP="00FD6F65">
      <w:pPr>
        <w:pStyle w:val="PargrafodaLista"/>
        <w:numPr>
          <w:ilvl w:val="0"/>
          <w:numId w:val="41"/>
        </w:numPr>
        <w:tabs>
          <w:tab w:val="left" w:pos="1701"/>
        </w:tabs>
        <w:spacing w:after="0" w:line="240" w:lineRule="auto"/>
        <w:ind w:left="1701" w:hanging="283"/>
        <w:jc w:val="both"/>
        <w:rPr>
          <w:sz w:val="20"/>
          <w:szCs w:val="20"/>
        </w:rPr>
      </w:pPr>
      <w:r w:rsidRPr="00FD6F65">
        <w:rPr>
          <w:b/>
          <w:sz w:val="20"/>
          <w:szCs w:val="20"/>
        </w:rPr>
        <w:t>Interesse</w:t>
      </w:r>
      <w:r w:rsidRPr="00FD6F65">
        <w:rPr>
          <w:sz w:val="20"/>
          <w:szCs w:val="20"/>
        </w:rPr>
        <w:t xml:space="preserve"> - Necessidade de se adaptar as tarefas aos interesses dos alunos e de conhecer a valorização que estes dão às coisas, às situações e às qualidades pessoais. </w:t>
      </w:r>
      <w:r w:rsidRPr="00FD6F65">
        <w:rPr>
          <w:sz w:val="20"/>
          <w:szCs w:val="20"/>
        </w:rPr>
        <w:tab/>
      </w:r>
    </w:p>
    <w:p w:rsidR="0073761B" w:rsidRPr="00C43944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Default="0073761B" w:rsidP="0073761B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sz w:val="20"/>
          <w:szCs w:val="20"/>
        </w:rPr>
      </w:pPr>
    </w:p>
    <w:p w:rsidR="00FD6F65" w:rsidRPr="00C43944" w:rsidRDefault="00FD6F65" w:rsidP="0073761B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sz w:val="20"/>
          <w:szCs w:val="20"/>
        </w:rPr>
      </w:pPr>
    </w:p>
    <w:p w:rsidR="0073761B" w:rsidRPr="00FD6F65" w:rsidRDefault="0073761B" w:rsidP="00FD6F65">
      <w:pPr>
        <w:pStyle w:val="PargrafodaLista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16"/>
          <w:szCs w:val="16"/>
          <w:lang w:val="es-ES"/>
        </w:rPr>
      </w:pPr>
      <w:r w:rsidRPr="00FD6F65">
        <w:rPr>
          <w:b/>
          <w:sz w:val="20"/>
          <w:szCs w:val="20"/>
        </w:rPr>
        <w:t xml:space="preserve">Clima de aula </w:t>
      </w:r>
      <w:r w:rsidRPr="00FD6F65">
        <w:rPr>
          <w:sz w:val="16"/>
          <w:szCs w:val="16"/>
          <w:lang w:val="es-ES"/>
        </w:rPr>
        <w:t>(</w:t>
      </w:r>
      <w:proofErr w:type="spellStart"/>
      <w:r w:rsidRPr="00FD6F65">
        <w:rPr>
          <w:sz w:val="16"/>
          <w:szCs w:val="16"/>
          <w:lang w:val="es-ES"/>
        </w:rPr>
        <w:t>Bullough</w:t>
      </w:r>
      <w:proofErr w:type="spellEnd"/>
      <w:r w:rsidRPr="00FD6F65">
        <w:rPr>
          <w:sz w:val="16"/>
          <w:szCs w:val="16"/>
          <w:lang w:val="es-ES"/>
        </w:rPr>
        <w:t xml:space="preserve">, </w:t>
      </w:r>
      <w:proofErr w:type="gramStart"/>
      <w:r w:rsidRPr="00FD6F65">
        <w:rPr>
          <w:sz w:val="16"/>
          <w:szCs w:val="16"/>
          <w:lang w:val="es-ES"/>
        </w:rPr>
        <w:t>1989,  Marcelo</w:t>
      </w:r>
      <w:proofErr w:type="gramEnd"/>
      <w:r w:rsidRPr="00FD6F65">
        <w:rPr>
          <w:sz w:val="16"/>
          <w:szCs w:val="16"/>
          <w:lang w:val="es-ES"/>
        </w:rPr>
        <w:t>, 1991 e De La Torre, 1990</w:t>
      </w:r>
      <w:r w:rsidRPr="00FD6F65">
        <w:rPr>
          <w:sz w:val="16"/>
        </w:rPr>
        <w:t>, cit. por Braga, 1998 e 2005</w:t>
      </w:r>
      <w:r w:rsidRPr="00FD6F65">
        <w:rPr>
          <w:sz w:val="16"/>
          <w:szCs w:val="16"/>
          <w:lang w:val="es-ES"/>
        </w:rPr>
        <w:t>)</w:t>
      </w:r>
    </w:p>
    <w:p w:rsidR="0073761B" w:rsidRPr="00C43944" w:rsidRDefault="0073761B" w:rsidP="0073761B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sz w:val="20"/>
          <w:szCs w:val="20"/>
          <w:lang w:val="es-ES"/>
        </w:rPr>
      </w:pPr>
    </w:p>
    <w:p w:rsidR="0073761B" w:rsidRDefault="0073761B" w:rsidP="0073761B">
      <w:pPr>
        <w:spacing w:after="0" w:line="240" w:lineRule="auto"/>
        <w:jc w:val="both"/>
        <w:rPr>
          <w:sz w:val="16"/>
        </w:rPr>
      </w:pPr>
      <w:r w:rsidRPr="008358BA">
        <w:rPr>
          <w:b/>
          <w:sz w:val="20"/>
        </w:rPr>
        <w:t xml:space="preserve">Perceções que os alunos têm acerca da aula - DIMENSÕES RELATIVAS AO AMBIENTE DE AULA </w:t>
      </w:r>
      <w:r w:rsidRPr="008358BA">
        <w:rPr>
          <w:sz w:val="16"/>
        </w:rPr>
        <w:t>(Marcelo, 1991)</w:t>
      </w:r>
    </w:p>
    <w:p w:rsidR="0073761B" w:rsidRPr="008358BA" w:rsidRDefault="0073761B" w:rsidP="0073761B">
      <w:pPr>
        <w:spacing w:after="0" w:line="240" w:lineRule="auto"/>
        <w:jc w:val="both"/>
        <w:rPr>
          <w:b/>
          <w:sz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731"/>
      </w:tblGrid>
      <w:tr w:rsidR="0073761B" w:rsidRPr="008358BA" w:rsidTr="00112F94">
        <w:tc>
          <w:tcPr>
            <w:tcW w:w="1913" w:type="dxa"/>
            <w:tcBorders>
              <w:top w:val="single" w:sz="12" w:space="0" w:color="auto"/>
              <w:bottom w:val="single" w:sz="6" w:space="0" w:color="auto"/>
            </w:tcBorders>
            <w:shd w:val="pct20" w:color="auto" w:fill="auto"/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358BA">
              <w:rPr>
                <w:b/>
                <w:sz w:val="20"/>
                <w:szCs w:val="20"/>
              </w:rPr>
              <w:t>Personalização</w:t>
            </w:r>
          </w:p>
        </w:tc>
        <w:tc>
          <w:tcPr>
            <w:tcW w:w="6731" w:type="dxa"/>
            <w:tcBorders>
              <w:top w:val="single" w:sz="12" w:space="0" w:color="auto"/>
              <w:bottom w:val="single" w:sz="6" w:space="0" w:color="auto"/>
            </w:tcBorders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58BA">
              <w:rPr>
                <w:sz w:val="20"/>
                <w:szCs w:val="20"/>
              </w:rPr>
              <w:t>Este professor preocupa-se com o bem-estar dos alunos, dedica atenção aos seus pedidos de ajuda, mostra interesse e compreensão face às suas opiniões.</w:t>
            </w:r>
          </w:p>
        </w:tc>
      </w:tr>
      <w:tr w:rsidR="0073761B" w:rsidRPr="008358BA" w:rsidTr="00112F94">
        <w:tc>
          <w:tcPr>
            <w:tcW w:w="1913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358BA">
              <w:rPr>
                <w:b/>
                <w:sz w:val="20"/>
                <w:szCs w:val="20"/>
              </w:rPr>
              <w:t>Implicação</w:t>
            </w:r>
          </w:p>
        </w:tc>
        <w:tc>
          <w:tcPr>
            <w:tcW w:w="6731" w:type="dxa"/>
            <w:tcBorders>
              <w:top w:val="single" w:sz="6" w:space="0" w:color="auto"/>
              <w:bottom w:val="single" w:sz="6" w:space="0" w:color="auto"/>
            </w:tcBorders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58BA">
              <w:rPr>
                <w:sz w:val="20"/>
                <w:szCs w:val="20"/>
              </w:rPr>
              <w:t>O professor tenta detetar as condutas participativas dos alunos e analisar as suas implicações nas atividades.</w:t>
            </w:r>
          </w:p>
        </w:tc>
      </w:tr>
      <w:tr w:rsidR="0073761B" w:rsidRPr="008358BA" w:rsidTr="00112F94">
        <w:tc>
          <w:tcPr>
            <w:tcW w:w="1913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358BA">
              <w:rPr>
                <w:b/>
                <w:sz w:val="20"/>
                <w:szCs w:val="20"/>
              </w:rPr>
              <w:t>Coesão</w:t>
            </w:r>
          </w:p>
        </w:tc>
        <w:tc>
          <w:tcPr>
            <w:tcW w:w="6731" w:type="dxa"/>
            <w:tcBorders>
              <w:top w:val="single" w:sz="6" w:space="0" w:color="auto"/>
              <w:bottom w:val="single" w:sz="6" w:space="0" w:color="auto"/>
            </w:tcBorders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58BA">
              <w:rPr>
                <w:sz w:val="20"/>
                <w:szCs w:val="20"/>
              </w:rPr>
              <w:t>Relações amistosas; Entreajuda.</w:t>
            </w:r>
          </w:p>
        </w:tc>
      </w:tr>
      <w:tr w:rsidR="0073761B" w:rsidRPr="008358BA" w:rsidTr="00112F94">
        <w:tc>
          <w:tcPr>
            <w:tcW w:w="1913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358BA">
              <w:rPr>
                <w:b/>
                <w:sz w:val="20"/>
                <w:szCs w:val="20"/>
              </w:rPr>
              <w:t>Satisfação</w:t>
            </w:r>
          </w:p>
        </w:tc>
        <w:tc>
          <w:tcPr>
            <w:tcW w:w="6731" w:type="dxa"/>
            <w:tcBorders>
              <w:top w:val="single" w:sz="6" w:space="0" w:color="auto"/>
              <w:bottom w:val="single" w:sz="6" w:space="0" w:color="auto"/>
            </w:tcBorders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58BA">
              <w:rPr>
                <w:sz w:val="20"/>
                <w:szCs w:val="20"/>
              </w:rPr>
              <w:t>O professor tenta organizar uma classe amena, divertida, interessante e descontraída.</w:t>
            </w:r>
          </w:p>
        </w:tc>
      </w:tr>
      <w:tr w:rsidR="0073761B" w:rsidRPr="008358BA" w:rsidTr="00112F94">
        <w:tc>
          <w:tcPr>
            <w:tcW w:w="1913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358BA">
              <w:rPr>
                <w:b/>
                <w:sz w:val="20"/>
                <w:szCs w:val="20"/>
              </w:rPr>
              <w:t>Orientação</w:t>
            </w:r>
          </w:p>
        </w:tc>
        <w:tc>
          <w:tcPr>
            <w:tcW w:w="6731" w:type="dxa"/>
            <w:tcBorders>
              <w:top w:val="single" w:sz="6" w:space="0" w:color="auto"/>
              <w:bottom w:val="single" w:sz="6" w:space="0" w:color="auto"/>
            </w:tcBorders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58BA">
              <w:rPr>
                <w:sz w:val="20"/>
                <w:szCs w:val="20"/>
              </w:rPr>
              <w:t>Relaciona-se com a organização da aula e a clareza dos objetivos.</w:t>
            </w:r>
          </w:p>
        </w:tc>
      </w:tr>
      <w:tr w:rsidR="0073761B" w:rsidRPr="008358BA" w:rsidTr="00112F94">
        <w:tc>
          <w:tcPr>
            <w:tcW w:w="1913" w:type="dxa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358BA">
              <w:rPr>
                <w:b/>
                <w:sz w:val="20"/>
                <w:szCs w:val="20"/>
              </w:rPr>
              <w:t>Inovação</w:t>
            </w:r>
          </w:p>
        </w:tc>
        <w:tc>
          <w:tcPr>
            <w:tcW w:w="6731" w:type="dxa"/>
            <w:tcBorders>
              <w:top w:val="single" w:sz="6" w:space="0" w:color="auto"/>
              <w:bottom w:val="single" w:sz="6" w:space="0" w:color="auto"/>
            </w:tcBorders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58BA">
              <w:rPr>
                <w:sz w:val="20"/>
                <w:szCs w:val="20"/>
              </w:rPr>
              <w:t>Procura da diversidade nas técnicas, métodos e atividades.</w:t>
            </w:r>
          </w:p>
        </w:tc>
      </w:tr>
      <w:tr w:rsidR="0073761B" w:rsidRPr="008358BA" w:rsidTr="00112F94">
        <w:tc>
          <w:tcPr>
            <w:tcW w:w="1913" w:type="dxa"/>
            <w:tcBorders>
              <w:top w:val="single" w:sz="6" w:space="0" w:color="auto"/>
              <w:bottom w:val="single" w:sz="12" w:space="0" w:color="auto"/>
            </w:tcBorders>
            <w:shd w:val="pct20" w:color="auto" w:fill="auto"/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358BA">
              <w:rPr>
                <w:b/>
                <w:sz w:val="20"/>
                <w:szCs w:val="20"/>
              </w:rPr>
              <w:t>Individualização</w:t>
            </w:r>
          </w:p>
        </w:tc>
        <w:tc>
          <w:tcPr>
            <w:tcW w:w="6731" w:type="dxa"/>
            <w:tcBorders>
              <w:top w:val="single" w:sz="6" w:space="0" w:color="auto"/>
              <w:bottom w:val="single" w:sz="12" w:space="0" w:color="auto"/>
            </w:tcBorders>
          </w:tcPr>
          <w:p w:rsidR="0073761B" w:rsidRPr="008358BA" w:rsidRDefault="0073761B" w:rsidP="00112F9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58BA">
              <w:rPr>
                <w:sz w:val="20"/>
                <w:szCs w:val="20"/>
              </w:rPr>
              <w:t>Respeito pelas capacidades e destrezas de cada aluno na realização das atividades; valorização da expressão da opinião pessoal dos alunos.</w:t>
            </w:r>
          </w:p>
        </w:tc>
      </w:tr>
    </w:tbl>
    <w:p w:rsidR="0073761B" w:rsidRPr="008358BA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FD6F65" w:rsidRDefault="0073761B" w:rsidP="00FD6F65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>Passos para melhorar o clima da aula</w:t>
      </w:r>
    </w:p>
    <w:p w:rsidR="0073761B" w:rsidRPr="008358BA" w:rsidRDefault="0073761B" w:rsidP="0073761B">
      <w:pPr>
        <w:spacing w:after="0" w:line="240" w:lineRule="auto"/>
        <w:jc w:val="both"/>
        <w:rPr>
          <w:sz w:val="20"/>
          <w:szCs w:val="20"/>
        </w:rPr>
      </w:pPr>
      <w:r w:rsidRPr="008358BA">
        <w:rPr>
          <w:sz w:val="20"/>
          <w:szCs w:val="20"/>
        </w:rPr>
        <w:t>Confiança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Mensagens claras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Escutar ativamente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Acordar regras</w:t>
      </w:r>
    </w:p>
    <w:p w:rsidR="0073761B" w:rsidRPr="008358BA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FD6F65" w:rsidRDefault="0073761B" w:rsidP="00FD6F65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>Papel do professor:</w:t>
      </w:r>
    </w:p>
    <w:p w:rsidR="0073761B" w:rsidRDefault="0073761B" w:rsidP="0073761B">
      <w:pPr>
        <w:spacing w:after="0" w:line="240" w:lineRule="auto"/>
        <w:jc w:val="both"/>
        <w:rPr>
          <w:sz w:val="20"/>
          <w:szCs w:val="20"/>
        </w:rPr>
      </w:pPr>
      <w:r w:rsidRPr="008358BA">
        <w:rPr>
          <w:sz w:val="20"/>
          <w:szCs w:val="20"/>
        </w:rPr>
        <w:t xml:space="preserve"> Orientador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Assessor</w:t>
      </w:r>
      <w:proofErr w:type="gramStart"/>
      <w:r w:rsidR="00063027">
        <w:rPr>
          <w:sz w:val="20"/>
          <w:szCs w:val="20"/>
        </w:rPr>
        <w:t>;  Moderador</w:t>
      </w:r>
      <w:proofErr w:type="gramEnd"/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Motivados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Mediador</w:t>
      </w:r>
    </w:p>
    <w:p w:rsidR="0073761B" w:rsidRPr="008358BA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FD6F65" w:rsidRDefault="0073761B" w:rsidP="00FD6F65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>Técnicas para modificar as condutas da sala de aula</w:t>
      </w:r>
    </w:p>
    <w:p w:rsidR="0073761B" w:rsidRPr="008358BA" w:rsidRDefault="0073761B" w:rsidP="0073761B">
      <w:pPr>
        <w:spacing w:after="0" w:line="240" w:lineRule="auto"/>
        <w:jc w:val="both"/>
        <w:rPr>
          <w:sz w:val="20"/>
          <w:szCs w:val="20"/>
        </w:rPr>
      </w:pPr>
      <w:r w:rsidRPr="008358BA">
        <w:rPr>
          <w:sz w:val="20"/>
          <w:szCs w:val="20"/>
        </w:rPr>
        <w:t>Reforço positivo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Convite à imitação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Moldagem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Fixação de regras de conduta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Desvalorização conduta anómala, quando isolada</w:t>
      </w:r>
      <w:r w:rsidR="00063027">
        <w:rPr>
          <w:sz w:val="20"/>
          <w:szCs w:val="20"/>
        </w:rPr>
        <w:t>;</w:t>
      </w:r>
      <w:r w:rsidRPr="008358BA">
        <w:rPr>
          <w:sz w:val="20"/>
          <w:szCs w:val="20"/>
        </w:rPr>
        <w:t xml:space="preserve"> Privação social</w:t>
      </w:r>
    </w:p>
    <w:p w:rsidR="0073761B" w:rsidRPr="008358BA" w:rsidRDefault="0073761B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FD6F65" w:rsidRDefault="0073761B" w:rsidP="00FD6F65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>Condutas problemáticas (a evitar)</w:t>
      </w:r>
    </w:p>
    <w:p w:rsidR="0073761B" w:rsidRDefault="0073761B" w:rsidP="0073761B">
      <w:pPr>
        <w:spacing w:after="0" w:line="240" w:lineRule="auto"/>
        <w:jc w:val="both"/>
        <w:rPr>
          <w:sz w:val="20"/>
          <w:szCs w:val="20"/>
        </w:rPr>
      </w:pPr>
      <w:r w:rsidRPr="008358BA">
        <w:rPr>
          <w:sz w:val="20"/>
          <w:szCs w:val="20"/>
        </w:rPr>
        <w:t>Reações emotivas desproporcionadas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Estados de ânimo ambivalente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Conduta não sistemática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Confronto</w:t>
      </w:r>
      <w:r w:rsidR="00063027">
        <w:rPr>
          <w:sz w:val="20"/>
          <w:szCs w:val="20"/>
        </w:rPr>
        <w:t>;</w:t>
      </w:r>
      <w:r w:rsidRPr="008358BA">
        <w:rPr>
          <w:sz w:val="20"/>
          <w:szCs w:val="20"/>
        </w:rPr>
        <w:t xml:space="preserve"> Permissividade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Rigidez</w:t>
      </w:r>
      <w:r w:rsidR="00063027">
        <w:rPr>
          <w:sz w:val="20"/>
          <w:szCs w:val="20"/>
        </w:rPr>
        <w:t xml:space="preserve">; </w:t>
      </w:r>
      <w:r w:rsidRPr="008358BA">
        <w:rPr>
          <w:sz w:val="20"/>
          <w:szCs w:val="20"/>
        </w:rPr>
        <w:t>Favoritismo</w:t>
      </w:r>
    </w:p>
    <w:p w:rsidR="008B4043" w:rsidRDefault="008B4043" w:rsidP="008B40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 w:val="20"/>
          <w:szCs w:val="20"/>
        </w:rPr>
      </w:pPr>
    </w:p>
    <w:p w:rsidR="0073761B" w:rsidRPr="00FD6F65" w:rsidRDefault="0073761B" w:rsidP="00FD6F65">
      <w:pPr>
        <w:pStyle w:val="PargrafodaLista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 xml:space="preserve">Avaliação </w:t>
      </w:r>
      <w:r w:rsidRPr="00FD6F65">
        <w:rPr>
          <w:sz w:val="16"/>
          <w:szCs w:val="20"/>
        </w:rPr>
        <w:t>(</w:t>
      </w:r>
      <w:proofErr w:type="spellStart"/>
      <w:r w:rsidRPr="00FD6F65">
        <w:rPr>
          <w:sz w:val="16"/>
          <w:szCs w:val="20"/>
        </w:rPr>
        <w:t>Gómez</w:t>
      </w:r>
      <w:proofErr w:type="spellEnd"/>
      <w:r w:rsidRPr="00FD6F65">
        <w:rPr>
          <w:sz w:val="16"/>
          <w:szCs w:val="20"/>
        </w:rPr>
        <w:t xml:space="preserve"> </w:t>
      </w:r>
      <w:proofErr w:type="spellStart"/>
      <w:r w:rsidRPr="00FD6F65">
        <w:rPr>
          <w:sz w:val="16"/>
          <w:szCs w:val="20"/>
        </w:rPr>
        <w:t>Torrez</w:t>
      </w:r>
      <w:proofErr w:type="spellEnd"/>
      <w:r w:rsidRPr="00FD6F65">
        <w:rPr>
          <w:sz w:val="16"/>
          <w:szCs w:val="20"/>
        </w:rPr>
        <w:t>, 1990</w:t>
      </w:r>
      <w:r w:rsidRPr="00FD6F65">
        <w:rPr>
          <w:sz w:val="16"/>
        </w:rPr>
        <w:t>, cit. por Braga, 1998 e 2005</w:t>
      </w:r>
      <w:r w:rsidRPr="00FD6F65">
        <w:rPr>
          <w:sz w:val="16"/>
          <w:szCs w:val="20"/>
        </w:rPr>
        <w:t>)</w:t>
      </w:r>
    </w:p>
    <w:p w:rsidR="0073761B" w:rsidRPr="00C33CCC" w:rsidRDefault="0073761B" w:rsidP="0073761B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b/>
          <w:sz w:val="20"/>
          <w:szCs w:val="20"/>
        </w:rPr>
      </w:pPr>
    </w:p>
    <w:p w:rsidR="0073761B" w:rsidRPr="00FD6F65" w:rsidRDefault="0073761B" w:rsidP="00FD6F65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 xml:space="preserve">Caraterísticas </w:t>
      </w:r>
    </w:p>
    <w:p w:rsidR="0073761B" w:rsidRPr="00FD6F65" w:rsidRDefault="0073761B" w:rsidP="00FD6F65">
      <w:pPr>
        <w:pStyle w:val="PargrafodaLista"/>
        <w:numPr>
          <w:ilvl w:val="0"/>
          <w:numId w:val="42"/>
        </w:numPr>
        <w:spacing w:after="0" w:line="240" w:lineRule="auto"/>
        <w:jc w:val="both"/>
        <w:rPr>
          <w:sz w:val="20"/>
          <w:szCs w:val="20"/>
        </w:rPr>
      </w:pPr>
      <w:r w:rsidRPr="00FD6F65">
        <w:rPr>
          <w:sz w:val="20"/>
          <w:szCs w:val="20"/>
        </w:rPr>
        <w:lastRenderedPageBreak/>
        <w:t>. Parte integrante do processo</w:t>
      </w:r>
      <w:r w:rsidR="008B4043" w:rsidRPr="00FD6F65">
        <w:rPr>
          <w:sz w:val="20"/>
          <w:szCs w:val="20"/>
        </w:rPr>
        <w:t xml:space="preserve">; </w:t>
      </w:r>
      <w:r w:rsidRPr="00FD6F65">
        <w:rPr>
          <w:sz w:val="20"/>
          <w:szCs w:val="20"/>
        </w:rPr>
        <w:t>Processo contínuo</w:t>
      </w:r>
      <w:r w:rsidR="008B4043" w:rsidRPr="00FD6F65">
        <w:rPr>
          <w:sz w:val="20"/>
          <w:szCs w:val="20"/>
        </w:rPr>
        <w:t xml:space="preserve">; </w:t>
      </w:r>
      <w:r w:rsidRPr="00FD6F65">
        <w:rPr>
          <w:sz w:val="20"/>
          <w:szCs w:val="20"/>
        </w:rPr>
        <w:t>Explicitação do que se vai avaliar</w:t>
      </w:r>
    </w:p>
    <w:p w:rsidR="0073761B" w:rsidRPr="00FD6F65" w:rsidRDefault="0073761B" w:rsidP="00FD6F65">
      <w:pPr>
        <w:pStyle w:val="PargrafodaLista"/>
        <w:numPr>
          <w:ilvl w:val="0"/>
          <w:numId w:val="42"/>
        </w:numPr>
        <w:spacing w:after="0" w:line="240" w:lineRule="auto"/>
        <w:jc w:val="both"/>
        <w:rPr>
          <w:sz w:val="20"/>
          <w:szCs w:val="20"/>
        </w:rPr>
      </w:pPr>
      <w:r w:rsidRPr="00FD6F65">
        <w:rPr>
          <w:sz w:val="20"/>
          <w:szCs w:val="20"/>
        </w:rPr>
        <w:t>. Evidência dos progressos</w:t>
      </w:r>
    </w:p>
    <w:p w:rsidR="0073761B" w:rsidRPr="00FD6F65" w:rsidRDefault="0073761B" w:rsidP="00FD6F65">
      <w:pPr>
        <w:pStyle w:val="PargrafodaLista"/>
        <w:numPr>
          <w:ilvl w:val="0"/>
          <w:numId w:val="42"/>
        </w:numPr>
        <w:spacing w:after="0" w:line="240" w:lineRule="auto"/>
        <w:jc w:val="both"/>
        <w:rPr>
          <w:sz w:val="20"/>
          <w:szCs w:val="20"/>
        </w:rPr>
      </w:pPr>
      <w:r w:rsidRPr="00FD6F65">
        <w:rPr>
          <w:sz w:val="20"/>
          <w:szCs w:val="20"/>
        </w:rPr>
        <w:t>. Reflexão sobre as deficiências e orientação a sua correção</w:t>
      </w:r>
    </w:p>
    <w:p w:rsidR="00063027" w:rsidRDefault="00063027" w:rsidP="0073761B">
      <w:pPr>
        <w:spacing w:after="0" w:line="240" w:lineRule="auto"/>
        <w:jc w:val="both"/>
        <w:rPr>
          <w:sz w:val="20"/>
          <w:szCs w:val="20"/>
        </w:rPr>
      </w:pPr>
    </w:p>
    <w:p w:rsidR="0073761B" w:rsidRPr="00FD6F65" w:rsidRDefault="0073761B" w:rsidP="00FD6F65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>Modalidades</w:t>
      </w:r>
    </w:p>
    <w:p w:rsidR="0073761B" w:rsidRPr="00FD6F65" w:rsidRDefault="0073761B" w:rsidP="00FD6F65">
      <w:pPr>
        <w:pStyle w:val="PargrafodaLista"/>
        <w:numPr>
          <w:ilvl w:val="0"/>
          <w:numId w:val="43"/>
        </w:numPr>
        <w:spacing w:after="0" w:line="240" w:lineRule="auto"/>
        <w:jc w:val="both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>Formativa - regulação</w:t>
      </w:r>
    </w:p>
    <w:p w:rsidR="0073761B" w:rsidRPr="00FD6F65" w:rsidRDefault="0073761B" w:rsidP="00C86368">
      <w:pPr>
        <w:numPr>
          <w:ilvl w:val="0"/>
          <w:numId w:val="44"/>
        </w:numPr>
        <w:spacing w:after="0" w:line="240" w:lineRule="auto"/>
        <w:ind w:hanging="15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É a recolha e análise de dados relativos a</w:t>
      </w:r>
      <w:r w:rsidR="00FD6F65">
        <w:rPr>
          <w:sz w:val="20"/>
          <w:szCs w:val="20"/>
        </w:rPr>
        <w:t xml:space="preserve"> </w:t>
      </w:r>
      <w:r w:rsidRPr="00FD6F65">
        <w:rPr>
          <w:sz w:val="20"/>
          <w:szCs w:val="20"/>
        </w:rPr>
        <w:t>Conhecimentos</w:t>
      </w:r>
      <w:r w:rsidR="00FD6F65">
        <w:rPr>
          <w:sz w:val="20"/>
          <w:szCs w:val="20"/>
        </w:rPr>
        <w:t xml:space="preserve">; </w:t>
      </w:r>
      <w:r w:rsidRPr="00FD6F65">
        <w:rPr>
          <w:sz w:val="20"/>
          <w:szCs w:val="20"/>
        </w:rPr>
        <w:t>Competências</w:t>
      </w:r>
      <w:r w:rsidR="00FD6F65">
        <w:rPr>
          <w:sz w:val="20"/>
          <w:szCs w:val="20"/>
        </w:rPr>
        <w:t xml:space="preserve">; </w:t>
      </w:r>
      <w:r w:rsidRPr="00FD6F65">
        <w:rPr>
          <w:sz w:val="20"/>
          <w:szCs w:val="20"/>
        </w:rPr>
        <w:t>Capacidades</w:t>
      </w:r>
      <w:r w:rsidR="00FD6F65">
        <w:rPr>
          <w:sz w:val="20"/>
          <w:szCs w:val="20"/>
        </w:rPr>
        <w:t xml:space="preserve">; </w:t>
      </w:r>
      <w:r w:rsidRPr="00FD6F65">
        <w:rPr>
          <w:sz w:val="20"/>
          <w:szCs w:val="20"/>
        </w:rPr>
        <w:t>Atitudes</w:t>
      </w:r>
    </w:p>
    <w:p w:rsidR="0073761B" w:rsidRPr="00CF7CCF" w:rsidRDefault="0073761B" w:rsidP="00C86368">
      <w:pPr>
        <w:numPr>
          <w:ilvl w:val="0"/>
          <w:numId w:val="44"/>
        </w:numPr>
        <w:spacing w:after="0" w:line="240" w:lineRule="auto"/>
        <w:ind w:hanging="15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É sistemática e contínua</w:t>
      </w:r>
    </w:p>
    <w:p w:rsidR="0073761B" w:rsidRPr="00CF7CCF" w:rsidRDefault="0073761B" w:rsidP="00C86368">
      <w:pPr>
        <w:numPr>
          <w:ilvl w:val="0"/>
          <w:numId w:val="44"/>
        </w:numPr>
        <w:spacing w:after="0" w:line="240" w:lineRule="auto"/>
        <w:ind w:hanging="15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Traduz-se de forma descritiva e analítica</w:t>
      </w:r>
    </w:p>
    <w:p w:rsidR="0073761B" w:rsidRPr="00CF7CCF" w:rsidRDefault="0073761B" w:rsidP="00C86368">
      <w:pPr>
        <w:numPr>
          <w:ilvl w:val="0"/>
          <w:numId w:val="44"/>
        </w:numPr>
        <w:spacing w:after="0" w:line="240" w:lineRule="auto"/>
        <w:ind w:hanging="15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 xml:space="preserve">Recorre </w:t>
      </w:r>
      <w:proofErr w:type="gramStart"/>
      <w:r w:rsidRPr="00CF7CCF">
        <w:rPr>
          <w:sz w:val="20"/>
          <w:szCs w:val="20"/>
        </w:rPr>
        <w:t>à auto</w:t>
      </w:r>
      <w:proofErr w:type="gramEnd"/>
      <w:r w:rsidRPr="00CF7CCF">
        <w:rPr>
          <w:sz w:val="20"/>
          <w:szCs w:val="20"/>
        </w:rPr>
        <w:t xml:space="preserve"> e heteroavaliação</w:t>
      </w:r>
    </w:p>
    <w:p w:rsidR="0073761B" w:rsidRPr="00CF7CCF" w:rsidRDefault="0073761B" w:rsidP="00C86368">
      <w:pPr>
        <w:numPr>
          <w:ilvl w:val="0"/>
          <w:numId w:val="44"/>
        </w:numPr>
        <w:spacing w:after="0" w:line="240" w:lineRule="auto"/>
        <w:ind w:hanging="15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Implica a tomada de decisões acerca do desenvolvimento do processo</w:t>
      </w:r>
    </w:p>
    <w:p w:rsidR="0073761B" w:rsidRPr="00FD6F65" w:rsidRDefault="0073761B" w:rsidP="00C86368">
      <w:pPr>
        <w:numPr>
          <w:ilvl w:val="0"/>
          <w:numId w:val="44"/>
        </w:numPr>
        <w:spacing w:after="0" w:line="240" w:lineRule="auto"/>
        <w:ind w:hanging="15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Compreende diferentes instrumentos de recolha de dados:</w:t>
      </w:r>
      <w:r w:rsidR="00FD6F65">
        <w:rPr>
          <w:sz w:val="20"/>
          <w:szCs w:val="20"/>
        </w:rPr>
        <w:t xml:space="preserve"> </w:t>
      </w:r>
      <w:r w:rsidRPr="00FD6F65">
        <w:rPr>
          <w:sz w:val="20"/>
          <w:szCs w:val="20"/>
        </w:rPr>
        <w:t>Registos de observação direta de processo e de produto;</w:t>
      </w:r>
      <w:r w:rsidR="00FD6F65">
        <w:rPr>
          <w:sz w:val="20"/>
          <w:szCs w:val="20"/>
        </w:rPr>
        <w:t xml:space="preserve"> </w:t>
      </w:r>
      <w:r w:rsidRPr="00FD6F65">
        <w:rPr>
          <w:sz w:val="20"/>
          <w:szCs w:val="20"/>
        </w:rPr>
        <w:t>Portefólios;</w:t>
      </w:r>
      <w:r w:rsidR="00FD6F65">
        <w:rPr>
          <w:sz w:val="20"/>
          <w:szCs w:val="20"/>
        </w:rPr>
        <w:t xml:space="preserve"> </w:t>
      </w:r>
      <w:r w:rsidRPr="00FD6F65">
        <w:rPr>
          <w:sz w:val="20"/>
          <w:szCs w:val="20"/>
        </w:rPr>
        <w:t>Fichas.</w:t>
      </w:r>
    </w:p>
    <w:p w:rsidR="0073761B" w:rsidRPr="00FD6F65" w:rsidRDefault="0073761B" w:rsidP="00FD6F65">
      <w:pPr>
        <w:pStyle w:val="PargrafodaLista"/>
        <w:numPr>
          <w:ilvl w:val="0"/>
          <w:numId w:val="43"/>
        </w:numPr>
        <w:spacing w:after="0" w:line="240" w:lineRule="auto"/>
        <w:jc w:val="both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>Sumativa - certificação</w:t>
      </w:r>
    </w:p>
    <w:p w:rsidR="0073761B" w:rsidRPr="00063027" w:rsidRDefault="0073761B" w:rsidP="00C86368">
      <w:pPr>
        <w:numPr>
          <w:ilvl w:val="0"/>
          <w:numId w:val="44"/>
        </w:numPr>
        <w:spacing w:after="0" w:line="240" w:lineRule="auto"/>
        <w:ind w:hanging="15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É um juízo globalizante acerca de</w:t>
      </w:r>
      <w:r w:rsidR="00063027">
        <w:rPr>
          <w:sz w:val="20"/>
          <w:szCs w:val="20"/>
        </w:rPr>
        <w:t xml:space="preserve"> </w:t>
      </w:r>
      <w:r w:rsidRPr="00063027">
        <w:rPr>
          <w:sz w:val="20"/>
          <w:szCs w:val="20"/>
        </w:rPr>
        <w:t>conhecimentos</w:t>
      </w:r>
      <w:r w:rsidR="00063027">
        <w:rPr>
          <w:sz w:val="20"/>
          <w:szCs w:val="20"/>
        </w:rPr>
        <w:t xml:space="preserve">, </w:t>
      </w:r>
      <w:r w:rsidRPr="00063027">
        <w:rPr>
          <w:sz w:val="20"/>
          <w:szCs w:val="20"/>
        </w:rPr>
        <w:t>competências</w:t>
      </w:r>
      <w:r w:rsidR="00063027">
        <w:rPr>
          <w:sz w:val="20"/>
          <w:szCs w:val="20"/>
        </w:rPr>
        <w:t xml:space="preserve">, </w:t>
      </w:r>
      <w:r w:rsidRPr="00063027">
        <w:rPr>
          <w:sz w:val="20"/>
          <w:szCs w:val="20"/>
        </w:rPr>
        <w:t>capacidades</w:t>
      </w:r>
      <w:r w:rsidR="00063027">
        <w:rPr>
          <w:sz w:val="20"/>
          <w:szCs w:val="20"/>
        </w:rPr>
        <w:t xml:space="preserve">, </w:t>
      </w:r>
      <w:r w:rsidRPr="00063027">
        <w:rPr>
          <w:sz w:val="20"/>
          <w:szCs w:val="20"/>
        </w:rPr>
        <w:t>atitudes</w:t>
      </w:r>
    </w:p>
    <w:p w:rsidR="0073761B" w:rsidRPr="00CF7CCF" w:rsidRDefault="0073761B" w:rsidP="00C86368">
      <w:pPr>
        <w:numPr>
          <w:ilvl w:val="0"/>
          <w:numId w:val="44"/>
        </w:numPr>
        <w:spacing w:after="0" w:line="240" w:lineRule="auto"/>
        <w:ind w:hanging="15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Indica em que medida os alunos estão próximos ou afastados dos objetivos (mínimos e de desenvolvimento)</w:t>
      </w:r>
    </w:p>
    <w:p w:rsidR="0073761B" w:rsidRPr="00CF7CCF" w:rsidRDefault="0073761B" w:rsidP="00C86368">
      <w:pPr>
        <w:numPr>
          <w:ilvl w:val="0"/>
          <w:numId w:val="44"/>
        </w:numPr>
        <w:spacing w:after="0" w:line="240" w:lineRule="auto"/>
        <w:ind w:hanging="15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Tem caráter preditivo e analítico</w:t>
      </w:r>
    </w:p>
    <w:p w:rsidR="0073761B" w:rsidRPr="00CF7CCF" w:rsidRDefault="0073761B" w:rsidP="00C86368">
      <w:pPr>
        <w:numPr>
          <w:ilvl w:val="1"/>
          <w:numId w:val="48"/>
        </w:numPr>
        <w:tabs>
          <w:tab w:val="left" w:pos="1701"/>
        </w:tabs>
        <w:spacing w:after="0" w:line="240" w:lineRule="auto"/>
        <w:ind w:hanging="22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Especifica o que o aluno aprendeu / não aprendeu e deveria ter aprendido</w:t>
      </w:r>
    </w:p>
    <w:p w:rsidR="0073761B" w:rsidRDefault="0073761B" w:rsidP="00C86368">
      <w:pPr>
        <w:numPr>
          <w:ilvl w:val="1"/>
          <w:numId w:val="48"/>
        </w:numPr>
        <w:tabs>
          <w:tab w:val="left" w:pos="1701"/>
        </w:tabs>
        <w:spacing w:after="0" w:line="240" w:lineRule="auto"/>
        <w:ind w:hanging="22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Tem consequências prescritivas</w:t>
      </w:r>
    </w:p>
    <w:p w:rsidR="0073761B" w:rsidRPr="00FD6F65" w:rsidRDefault="0073761B" w:rsidP="00FD6F65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b/>
          <w:sz w:val="20"/>
          <w:szCs w:val="20"/>
        </w:rPr>
      </w:pPr>
      <w:r w:rsidRPr="00FD6F65">
        <w:rPr>
          <w:b/>
          <w:sz w:val="20"/>
          <w:szCs w:val="20"/>
        </w:rPr>
        <w:t>Referencial</w:t>
      </w:r>
    </w:p>
    <w:p w:rsidR="0073761B" w:rsidRPr="00CF7CCF" w:rsidRDefault="0073761B" w:rsidP="0073761B">
      <w:pPr>
        <w:numPr>
          <w:ilvl w:val="1"/>
          <w:numId w:val="26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Norma - Comparação dos desempenhos dos alunos entre si (há sempre alunos bons, médios e fracos)</w:t>
      </w:r>
    </w:p>
    <w:p w:rsidR="0073761B" w:rsidRPr="00CF7CCF" w:rsidRDefault="0073761B" w:rsidP="0073761B">
      <w:pPr>
        <w:numPr>
          <w:ilvl w:val="1"/>
          <w:numId w:val="26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Critério - Comparação do desempenho dos alunos face aos objetivos (todos podem atingir a mestria; esse é mesmo o ideal)</w:t>
      </w:r>
    </w:p>
    <w:p w:rsidR="0073761B" w:rsidRPr="00771311" w:rsidRDefault="0073761B" w:rsidP="0073761B">
      <w:pPr>
        <w:spacing w:after="0" w:line="240" w:lineRule="auto"/>
        <w:jc w:val="both"/>
        <w:rPr>
          <w:b/>
          <w:sz w:val="20"/>
          <w:szCs w:val="20"/>
        </w:rPr>
      </w:pPr>
    </w:p>
    <w:p w:rsidR="0073761B" w:rsidRDefault="0073761B" w:rsidP="0073761B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Qualidade</w:t>
      </w:r>
    </w:p>
    <w:p w:rsidR="0073761B" w:rsidRPr="00CF7CCF" w:rsidRDefault="0073761B" w:rsidP="0073761B">
      <w:pPr>
        <w:numPr>
          <w:ilvl w:val="0"/>
          <w:numId w:val="27"/>
        </w:numPr>
        <w:spacing w:after="0" w:line="240" w:lineRule="auto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Validade - Mede o que pretende medir</w:t>
      </w:r>
    </w:p>
    <w:p w:rsidR="00D37F5F" w:rsidRDefault="0073761B" w:rsidP="00D90BCB">
      <w:pPr>
        <w:numPr>
          <w:ilvl w:val="0"/>
          <w:numId w:val="27"/>
        </w:numPr>
        <w:spacing w:after="0" w:line="240" w:lineRule="auto"/>
        <w:jc w:val="both"/>
        <w:rPr>
          <w:sz w:val="20"/>
          <w:szCs w:val="20"/>
        </w:rPr>
      </w:pPr>
      <w:r w:rsidRPr="00CF7CCF">
        <w:rPr>
          <w:sz w:val="20"/>
          <w:szCs w:val="20"/>
        </w:rPr>
        <w:t>Fidelidade - Dá o mesmo resultado em aplicações sucessivas</w:t>
      </w:r>
    </w:p>
    <w:p w:rsidR="00D37F5F" w:rsidRPr="00D37F5F" w:rsidRDefault="00D37F5F" w:rsidP="00D37F5F">
      <w:pPr>
        <w:rPr>
          <w:sz w:val="20"/>
          <w:szCs w:val="20"/>
        </w:rPr>
      </w:pPr>
    </w:p>
    <w:p w:rsidR="00D37F5F" w:rsidRPr="00D37F5F" w:rsidRDefault="00D37F5F" w:rsidP="00D37F5F">
      <w:pPr>
        <w:rPr>
          <w:sz w:val="20"/>
          <w:szCs w:val="20"/>
        </w:rPr>
      </w:pPr>
    </w:p>
    <w:p w:rsidR="00D37F5F" w:rsidRDefault="00D37F5F" w:rsidP="00D37F5F">
      <w:pPr>
        <w:rPr>
          <w:sz w:val="20"/>
          <w:szCs w:val="20"/>
        </w:rPr>
      </w:pPr>
    </w:p>
    <w:p w:rsidR="004F5884" w:rsidRDefault="00D37F5F" w:rsidP="00D37F5F">
      <w:pPr>
        <w:tabs>
          <w:tab w:val="left" w:pos="750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D37F5F" w:rsidRPr="004F5884" w:rsidRDefault="00D37F5F" w:rsidP="00D37F5F">
      <w:pPr>
        <w:rPr>
          <w:b/>
          <w:sz w:val="16"/>
          <w:szCs w:val="20"/>
        </w:rPr>
      </w:pPr>
      <w:r w:rsidRPr="004F5884">
        <w:rPr>
          <w:b/>
          <w:sz w:val="16"/>
          <w:szCs w:val="20"/>
        </w:rPr>
        <w:t>Fontes:</w:t>
      </w:r>
    </w:p>
    <w:p w:rsidR="00D37F5F" w:rsidRPr="004F5884" w:rsidRDefault="00D37F5F" w:rsidP="00D37F5F">
      <w:pPr>
        <w:jc w:val="both"/>
        <w:rPr>
          <w:sz w:val="16"/>
          <w:szCs w:val="20"/>
        </w:rPr>
      </w:pPr>
      <w:r w:rsidRPr="004F5884">
        <w:rPr>
          <w:sz w:val="16"/>
          <w:szCs w:val="20"/>
        </w:rPr>
        <w:t xml:space="preserve">Braga, F. (1998). </w:t>
      </w:r>
      <w:r w:rsidRPr="004F5884">
        <w:rPr>
          <w:i/>
          <w:sz w:val="16"/>
          <w:szCs w:val="20"/>
        </w:rPr>
        <w:t>Formação Inicial e Práticas Curriculares de Professores Principiantes - um estudo de caso</w:t>
      </w:r>
      <w:r w:rsidRPr="004F5884">
        <w:rPr>
          <w:sz w:val="16"/>
          <w:szCs w:val="20"/>
        </w:rPr>
        <w:t xml:space="preserve">. Dissertação de Mestrado apresentada à Universidade do Minho.  </w:t>
      </w:r>
    </w:p>
    <w:p w:rsidR="00D37F5F" w:rsidRPr="00D37F5F" w:rsidRDefault="00D37F5F" w:rsidP="00D37F5F">
      <w:pPr>
        <w:jc w:val="both"/>
        <w:rPr>
          <w:b/>
          <w:sz w:val="16"/>
        </w:rPr>
      </w:pPr>
      <w:r w:rsidRPr="004F5884">
        <w:rPr>
          <w:sz w:val="16"/>
          <w:szCs w:val="20"/>
        </w:rPr>
        <w:t xml:space="preserve">Braga, F. (2005). </w:t>
      </w:r>
      <w:r w:rsidRPr="004F5884">
        <w:rPr>
          <w:i/>
          <w:sz w:val="16"/>
          <w:szCs w:val="20"/>
        </w:rPr>
        <w:t xml:space="preserve">Ramo Educacional FLUP: um </w:t>
      </w:r>
      <w:proofErr w:type="spellStart"/>
      <w:r w:rsidRPr="004F5884">
        <w:rPr>
          <w:i/>
          <w:sz w:val="16"/>
          <w:szCs w:val="20"/>
        </w:rPr>
        <w:t>projecto</w:t>
      </w:r>
      <w:proofErr w:type="spellEnd"/>
      <w:r w:rsidRPr="004F5884">
        <w:rPr>
          <w:i/>
          <w:sz w:val="16"/>
          <w:szCs w:val="20"/>
        </w:rPr>
        <w:t xml:space="preserve"> </w:t>
      </w:r>
      <w:proofErr w:type="spellStart"/>
      <w:r w:rsidRPr="004F5884">
        <w:rPr>
          <w:i/>
          <w:sz w:val="16"/>
          <w:szCs w:val="20"/>
        </w:rPr>
        <w:t>reconceptualizado</w:t>
      </w:r>
      <w:proofErr w:type="spellEnd"/>
      <w:r w:rsidRPr="004F5884">
        <w:rPr>
          <w:sz w:val="16"/>
          <w:szCs w:val="20"/>
        </w:rPr>
        <w:t>. Tese de doutoramento apresentada à Universidade do Minho.</w:t>
      </w:r>
    </w:p>
    <w:p w:rsidR="00D37F5F" w:rsidRPr="00D37F5F" w:rsidRDefault="00D37F5F" w:rsidP="00D37F5F">
      <w:pPr>
        <w:tabs>
          <w:tab w:val="left" w:pos="7500"/>
        </w:tabs>
        <w:rPr>
          <w:sz w:val="20"/>
          <w:szCs w:val="20"/>
        </w:rPr>
      </w:pPr>
    </w:p>
    <w:sectPr w:rsidR="00D37F5F" w:rsidRPr="00D37F5F" w:rsidSect="005469C6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375" w:rsidRDefault="004C4375" w:rsidP="00017890">
      <w:pPr>
        <w:spacing w:after="0" w:line="240" w:lineRule="auto"/>
      </w:pPr>
      <w:r>
        <w:separator/>
      </w:r>
    </w:p>
  </w:endnote>
  <w:endnote w:type="continuationSeparator" w:id="0">
    <w:p w:rsidR="004C4375" w:rsidRDefault="004C4375" w:rsidP="00017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24347"/>
      <w:docPartObj>
        <w:docPartGallery w:val="Page Numbers (Bottom of Page)"/>
        <w:docPartUnique/>
      </w:docPartObj>
    </w:sdtPr>
    <w:sdtEndPr/>
    <w:sdtContent>
      <w:p w:rsidR="00D37F5F" w:rsidRDefault="00145899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B7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17890" w:rsidRDefault="0001789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375" w:rsidRDefault="004C4375" w:rsidP="00017890">
      <w:pPr>
        <w:spacing w:after="0" w:line="240" w:lineRule="auto"/>
      </w:pPr>
      <w:r>
        <w:separator/>
      </w:r>
    </w:p>
  </w:footnote>
  <w:footnote w:type="continuationSeparator" w:id="0">
    <w:p w:rsidR="004C4375" w:rsidRDefault="004C4375" w:rsidP="00017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j0115844"/>
      </v:shape>
    </w:pict>
  </w:numPicBullet>
  <w:abstractNum w:abstractNumId="0">
    <w:nsid w:val="FFFFFFFE"/>
    <w:multiLevelType w:val="singleLevel"/>
    <w:tmpl w:val="9E88709E"/>
    <w:lvl w:ilvl="0">
      <w:numFmt w:val="decimal"/>
      <w:lvlText w:val="*"/>
      <w:lvlJc w:val="left"/>
    </w:lvl>
  </w:abstractNum>
  <w:abstractNum w:abstractNumId="1">
    <w:nsid w:val="081E0A84"/>
    <w:multiLevelType w:val="hybridMultilevel"/>
    <w:tmpl w:val="2390A26A"/>
    <w:lvl w:ilvl="0" w:tplc="08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60003">
      <w:start w:val="1"/>
      <w:numFmt w:val="bullet"/>
      <w:lvlText w:val="o"/>
      <w:lvlPicBulletId w:val="0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E5BEC"/>
    <w:multiLevelType w:val="hybridMultilevel"/>
    <w:tmpl w:val="55EA76DA"/>
    <w:lvl w:ilvl="0" w:tplc="2C9825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E7A1A"/>
    <w:multiLevelType w:val="singleLevel"/>
    <w:tmpl w:val="2EB64476"/>
    <w:lvl w:ilvl="0">
      <w:start w:val="4"/>
      <w:numFmt w:val="decimal"/>
      <w:lvlText w:val="6.3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color w:val="000000"/>
        <w:sz w:val="16"/>
        <w:u w:val="none"/>
      </w:rPr>
    </w:lvl>
  </w:abstractNum>
  <w:abstractNum w:abstractNumId="4">
    <w:nsid w:val="10506E98"/>
    <w:multiLevelType w:val="hybridMultilevel"/>
    <w:tmpl w:val="064E3E0E"/>
    <w:lvl w:ilvl="0" w:tplc="08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2C98256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2C982560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06198"/>
    <w:multiLevelType w:val="hybridMultilevel"/>
    <w:tmpl w:val="967E0F00"/>
    <w:lvl w:ilvl="0" w:tplc="ECD2C1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2C6096">
      <w:start w:val="53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D8F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3EE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76EB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2CA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C8D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76A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8AA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97552B8"/>
    <w:multiLevelType w:val="singleLevel"/>
    <w:tmpl w:val="0816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  <w:sz w:val="16"/>
        <w:u w:val="none"/>
      </w:rPr>
    </w:lvl>
  </w:abstractNum>
  <w:abstractNum w:abstractNumId="7">
    <w:nsid w:val="1C2C6D8C"/>
    <w:multiLevelType w:val="hybridMultilevel"/>
    <w:tmpl w:val="2792845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B733A"/>
    <w:multiLevelType w:val="hybridMultilevel"/>
    <w:tmpl w:val="8C9A6C8E"/>
    <w:lvl w:ilvl="0" w:tplc="08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E7A62EA"/>
    <w:multiLevelType w:val="hybridMultilevel"/>
    <w:tmpl w:val="E338675E"/>
    <w:lvl w:ilvl="0" w:tplc="08160005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AF26008">
      <w:start w:val="108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7EB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9A5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127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0C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008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EF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07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0297CC0"/>
    <w:multiLevelType w:val="hybridMultilevel"/>
    <w:tmpl w:val="36CA2EBE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F26008">
      <w:start w:val="108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7EB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9A5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127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0C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008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EF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07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921B37"/>
    <w:multiLevelType w:val="singleLevel"/>
    <w:tmpl w:val="62E0A61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Black" w:hAnsi="Arial Black" w:hint="default"/>
        <w:b w:val="0"/>
        <w:i w:val="0"/>
        <w:color w:val="000000"/>
        <w:sz w:val="16"/>
        <w:u w:val="none"/>
      </w:rPr>
    </w:lvl>
  </w:abstractNum>
  <w:abstractNum w:abstractNumId="12">
    <w:nsid w:val="29E43AC4"/>
    <w:multiLevelType w:val="hybridMultilevel"/>
    <w:tmpl w:val="426EEA14"/>
    <w:lvl w:ilvl="0" w:tplc="08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8160003">
      <w:start w:val="1"/>
      <w:numFmt w:val="bullet"/>
      <w:lvlText w:val="o"/>
      <w:lvlPicBulletId w:val="0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70159F"/>
    <w:multiLevelType w:val="hybridMultilevel"/>
    <w:tmpl w:val="42AAEC14"/>
    <w:lvl w:ilvl="0" w:tplc="42B0E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6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7EB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9A5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127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0C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008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EF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07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3FF7770"/>
    <w:multiLevelType w:val="multilevel"/>
    <w:tmpl w:val="280A928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348E63F1"/>
    <w:multiLevelType w:val="hybridMultilevel"/>
    <w:tmpl w:val="D3FC2C2E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E11C0"/>
    <w:multiLevelType w:val="multilevel"/>
    <w:tmpl w:val="EB9C73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395826B2"/>
    <w:multiLevelType w:val="hybridMultilevel"/>
    <w:tmpl w:val="4504206E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C157B7"/>
    <w:multiLevelType w:val="hybridMultilevel"/>
    <w:tmpl w:val="9B1C2864"/>
    <w:lvl w:ilvl="0" w:tplc="0D5836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44246C">
      <w:start w:val="1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A6EC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293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A42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629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BE1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300F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C81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FD8798A"/>
    <w:multiLevelType w:val="singleLevel"/>
    <w:tmpl w:val="D1E49C28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Black" w:hAnsi="Arial Black" w:hint="default"/>
        <w:b w:val="0"/>
        <w:i w:val="0"/>
        <w:color w:val="000000"/>
        <w:sz w:val="16"/>
        <w:u w:val="none"/>
      </w:rPr>
    </w:lvl>
  </w:abstractNum>
  <w:abstractNum w:abstractNumId="20">
    <w:nsid w:val="40B40C99"/>
    <w:multiLevelType w:val="hybridMultilevel"/>
    <w:tmpl w:val="0AA83D60"/>
    <w:lvl w:ilvl="0" w:tplc="2C9825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AF26008">
      <w:start w:val="108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7EB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9A5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127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0C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008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EF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07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1301077"/>
    <w:multiLevelType w:val="hybridMultilevel"/>
    <w:tmpl w:val="A56A63F2"/>
    <w:lvl w:ilvl="0" w:tplc="08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60003">
      <w:start w:val="1"/>
      <w:numFmt w:val="bullet"/>
      <w:lvlText w:val="o"/>
      <w:lvlPicBulletId w:val="0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2C98256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8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6863D2"/>
    <w:multiLevelType w:val="hybridMultilevel"/>
    <w:tmpl w:val="9CC48E76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D737E3"/>
    <w:multiLevelType w:val="hybridMultilevel"/>
    <w:tmpl w:val="95707834"/>
    <w:lvl w:ilvl="0" w:tplc="42B0E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6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7EB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9A5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127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0C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008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EF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07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7D91F1E"/>
    <w:multiLevelType w:val="singleLevel"/>
    <w:tmpl w:val="E8209B5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Black" w:hAnsi="Arial Black" w:hint="default"/>
        <w:b w:val="0"/>
        <w:i w:val="0"/>
        <w:color w:val="000000"/>
        <w:sz w:val="16"/>
        <w:u w:val="none"/>
      </w:rPr>
    </w:lvl>
  </w:abstractNum>
  <w:abstractNum w:abstractNumId="25">
    <w:nsid w:val="4A20653F"/>
    <w:multiLevelType w:val="hybridMultilevel"/>
    <w:tmpl w:val="65C48256"/>
    <w:lvl w:ilvl="0" w:tplc="08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9B5B79"/>
    <w:multiLevelType w:val="hybridMultilevel"/>
    <w:tmpl w:val="0D782F46"/>
    <w:lvl w:ilvl="0" w:tplc="D6EC9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A27E0"/>
    <w:multiLevelType w:val="hybridMultilevel"/>
    <w:tmpl w:val="060EA8E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8C3CA6"/>
    <w:multiLevelType w:val="hybridMultilevel"/>
    <w:tmpl w:val="EEFE162C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3D6D60"/>
    <w:multiLevelType w:val="hybridMultilevel"/>
    <w:tmpl w:val="B35C5DF4"/>
    <w:lvl w:ilvl="0" w:tplc="2C9825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D42BAD"/>
    <w:multiLevelType w:val="hybridMultilevel"/>
    <w:tmpl w:val="0FE4DC98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982560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F03EB5"/>
    <w:multiLevelType w:val="hybridMultilevel"/>
    <w:tmpl w:val="476C45E8"/>
    <w:lvl w:ilvl="0" w:tplc="E3F01C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BD4F18"/>
    <w:multiLevelType w:val="singleLevel"/>
    <w:tmpl w:val="2C1A42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Black" w:hAnsi="Arial Black" w:hint="default"/>
        <w:b w:val="0"/>
        <w:i w:val="0"/>
        <w:color w:val="000000"/>
        <w:sz w:val="16"/>
        <w:u w:val="none"/>
      </w:rPr>
    </w:lvl>
  </w:abstractNum>
  <w:abstractNum w:abstractNumId="33">
    <w:nsid w:val="65A94043"/>
    <w:multiLevelType w:val="hybridMultilevel"/>
    <w:tmpl w:val="20E6A1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0044E4"/>
    <w:multiLevelType w:val="hybridMultilevel"/>
    <w:tmpl w:val="1E88A8C4"/>
    <w:lvl w:ilvl="0" w:tplc="D6EC9E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4C1F4E"/>
    <w:multiLevelType w:val="hybridMultilevel"/>
    <w:tmpl w:val="8F3A38DA"/>
    <w:lvl w:ilvl="0" w:tplc="2C9825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E44E6C"/>
    <w:multiLevelType w:val="hybridMultilevel"/>
    <w:tmpl w:val="7CC05598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 w:tentative="1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69053930"/>
    <w:multiLevelType w:val="hybridMultilevel"/>
    <w:tmpl w:val="31ECAB48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E46874"/>
    <w:multiLevelType w:val="singleLevel"/>
    <w:tmpl w:val="FD5664DC"/>
    <w:lvl w:ilvl="0">
      <w:start w:val="2"/>
      <w:numFmt w:val="lowerRoman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/>
        <w:color w:val="000000"/>
        <w:sz w:val="20"/>
        <w:u w:val="none"/>
      </w:rPr>
    </w:lvl>
  </w:abstractNum>
  <w:abstractNum w:abstractNumId="39">
    <w:nsid w:val="6DB57C34"/>
    <w:multiLevelType w:val="hybridMultilevel"/>
    <w:tmpl w:val="359E6068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A86DC8"/>
    <w:multiLevelType w:val="singleLevel"/>
    <w:tmpl w:val="A86240C0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Black" w:hAnsi="Arial Black" w:hint="default"/>
        <w:b w:val="0"/>
        <w:i w:val="0"/>
        <w:color w:val="000000"/>
        <w:sz w:val="16"/>
        <w:u w:val="none"/>
      </w:rPr>
    </w:lvl>
  </w:abstractNum>
  <w:abstractNum w:abstractNumId="41">
    <w:nsid w:val="74996969"/>
    <w:multiLevelType w:val="hybridMultilevel"/>
    <w:tmpl w:val="63E2493C"/>
    <w:lvl w:ilvl="0" w:tplc="08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60003">
      <w:start w:val="1"/>
      <w:numFmt w:val="bullet"/>
      <w:lvlText w:val="o"/>
      <w:lvlPicBulletId w:val="0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2C98256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F50873"/>
    <w:multiLevelType w:val="hybridMultilevel"/>
    <w:tmpl w:val="40B6E8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BD4E1B"/>
    <w:multiLevelType w:val="singleLevel"/>
    <w:tmpl w:val="2B98EB5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Black" w:hAnsi="Arial Black" w:hint="default"/>
        <w:b w:val="0"/>
        <w:i w:val="0"/>
        <w:color w:val="000000"/>
        <w:sz w:val="16"/>
        <w:u w:val="none"/>
      </w:rPr>
    </w:lvl>
  </w:abstractNum>
  <w:abstractNum w:abstractNumId="44">
    <w:nsid w:val="7C4A023F"/>
    <w:multiLevelType w:val="hybridMultilevel"/>
    <w:tmpl w:val="ADEE077A"/>
    <w:lvl w:ilvl="0" w:tplc="42B0E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F26008">
      <w:start w:val="108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7EB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9A5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127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60C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008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EF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07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CA21489"/>
    <w:multiLevelType w:val="hybridMultilevel"/>
    <w:tmpl w:val="DE920AE0"/>
    <w:lvl w:ilvl="0" w:tplc="08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2C98256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2C982560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81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8"/>
  </w:num>
  <w:num w:numId="3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32"/>
  </w:num>
  <w:num w:numId="6">
    <w:abstractNumId w:val="6"/>
  </w:num>
  <w:num w:numId="7">
    <w:abstractNumId w:val="11"/>
  </w:num>
  <w:num w:numId="8">
    <w:abstractNumId w:val="24"/>
  </w:num>
  <w:num w:numId="9">
    <w:abstractNumId w:val="40"/>
  </w:num>
  <w:num w:numId="10">
    <w:abstractNumId w:val="19"/>
  </w:num>
  <w:num w:numId="11">
    <w:abstractNumId w:val="3"/>
  </w:num>
  <w:num w:numId="12">
    <w:abstractNumId w:val="43"/>
  </w:num>
  <w:num w:numId="13">
    <w:abstractNumId w:val="31"/>
  </w:num>
  <w:num w:numId="14">
    <w:abstractNumId w:val="16"/>
  </w:num>
  <w:num w:numId="15">
    <w:abstractNumId w:val="7"/>
  </w:num>
  <w:num w:numId="16">
    <w:abstractNumId w:val="14"/>
  </w:num>
  <w:num w:numId="17">
    <w:abstractNumId w:val="42"/>
  </w:num>
  <w:num w:numId="18">
    <w:abstractNumId w:val="25"/>
  </w:num>
  <w:num w:numId="19">
    <w:abstractNumId w:val="36"/>
  </w:num>
  <w:num w:numId="20">
    <w:abstractNumId w:val="34"/>
  </w:num>
  <w:num w:numId="21">
    <w:abstractNumId w:val="26"/>
  </w:num>
  <w:num w:numId="22">
    <w:abstractNumId w:val="4"/>
  </w:num>
  <w:num w:numId="23">
    <w:abstractNumId w:val="30"/>
  </w:num>
  <w:num w:numId="24">
    <w:abstractNumId w:val="35"/>
  </w:num>
  <w:num w:numId="25">
    <w:abstractNumId w:val="44"/>
  </w:num>
  <w:num w:numId="26">
    <w:abstractNumId w:val="5"/>
  </w:num>
  <w:num w:numId="27">
    <w:abstractNumId w:val="18"/>
  </w:num>
  <w:num w:numId="28">
    <w:abstractNumId w:val="15"/>
  </w:num>
  <w:num w:numId="29">
    <w:abstractNumId w:val="22"/>
  </w:num>
  <w:num w:numId="30">
    <w:abstractNumId w:val="39"/>
  </w:num>
  <w:num w:numId="31">
    <w:abstractNumId w:val="21"/>
  </w:num>
  <w:num w:numId="32">
    <w:abstractNumId w:val="41"/>
  </w:num>
  <w:num w:numId="33">
    <w:abstractNumId w:val="33"/>
  </w:num>
  <w:num w:numId="34">
    <w:abstractNumId w:val="1"/>
  </w:num>
  <w:num w:numId="35">
    <w:abstractNumId w:val="12"/>
  </w:num>
  <w:num w:numId="36">
    <w:abstractNumId w:val="45"/>
  </w:num>
  <w:num w:numId="37">
    <w:abstractNumId w:val="2"/>
  </w:num>
  <w:num w:numId="38">
    <w:abstractNumId w:val="28"/>
  </w:num>
  <w:num w:numId="39">
    <w:abstractNumId w:val="8"/>
  </w:num>
  <w:num w:numId="40">
    <w:abstractNumId w:val="37"/>
  </w:num>
  <w:num w:numId="41">
    <w:abstractNumId w:val="17"/>
  </w:num>
  <w:num w:numId="42">
    <w:abstractNumId w:val="27"/>
  </w:num>
  <w:num w:numId="43">
    <w:abstractNumId w:val="29"/>
  </w:num>
  <w:num w:numId="44">
    <w:abstractNumId w:val="10"/>
  </w:num>
  <w:num w:numId="45">
    <w:abstractNumId w:val="20"/>
  </w:num>
  <w:num w:numId="46">
    <w:abstractNumId w:val="23"/>
  </w:num>
  <w:num w:numId="47">
    <w:abstractNumId w:val="9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462"/>
    <w:rsid w:val="00017890"/>
    <w:rsid w:val="00044EF6"/>
    <w:rsid w:val="00063027"/>
    <w:rsid w:val="000B0EA6"/>
    <w:rsid w:val="00134351"/>
    <w:rsid w:val="00145899"/>
    <w:rsid w:val="00146DBF"/>
    <w:rsid w:val="001A2E65"/>
    <w:rsid w:val="002010E6"/>
    <w:rsid w:val="002242E5"/>
    <w:rsid w:val="00227126"/>
    <w:rsid w:val="00233C04"/>
    <w:rsid w:val="002821B7"/>
    <w:rsid w:val="002A01B4"/>
    <w:rsid w:val="002A0C6B"/>
    <w:rsid w:val="002C6A45"/>
    <w:rsid w:val="00317663"/>
    <w:rsid w:val="00317C22"/>
    <w:rsid w:val="00341AD8"/>
    <w:rsid w:val="0040537D"/>
    <w:rsid w:val="00406FC4"/>
    <w:rsid w:val="00463244"/>
    <w:rsid w:val="004923FD"/>
    <w:rsid w:val="004C4375"/>
    <w:rsid w:val="004F5884"/>
    <w:rsid w:val="005469C6"/>
    <w:rsid w:val="005677B4"/>
    <w:rsid w:val="005B6E0B"/>
    <w:rsid w:val="00663B22"/>
    <w:rsid w:val="006A1642"/>
    <w:rsid w:val="00710B35"/>
    <w:rsid w:val="0073761B"/>
    <w:rsid w:val="007A34D1"/>
    <w:rsid w:val="007E19E3"/>
    <w:rsid w:val="007F0CE3"/>
    <w:rsid w:val="00874530"/>
    <w:rsid w:val="008B4043"/>
    <w:rsid w:val="008E403C"/>
    <w:rsid w:val="00935E3E"/>
    <w:rsid w:val="00987011"/>
    <w:rsid w:val="009C70C3"/>
    <w:rsid w:val="00AD498E"/>
    <w:rsid w:val="00B23392"/>
    <w:rsid w:val="00B24570"/>
    <w:rsid w:val="00B35B7C"/>
    <w:rsid w:val="00C355FE"/>
    <w:rsid w:val="00C86368"/>
    <w:rsid w:val="00CD0040"/>
    <w:rsid w:val="00CD2462"/>
    <w:rsid w:val="00CD6911"/>
    <w:rsid w:val="00D132C9"/>
    <w:rsid w:val="00D30BA8"/>
    <w:rsid w:val="00D36326"/>
    <w:rsid w:val="00D37F5F"/>
    <w:rsid w:val="00D43C96"/>
    <w:rsid w:val="00D90BCB"/>
    <w:rsid w:val="00DB466F"/>
    <w:rsid w:val="00DF1B5C"/>
    <w:rsid w:val="00E36663"/>
    <w:rsid w:val="00F47E89"/>
    <w:rsid w:val="00F94375"/>
    <w:rsid w:val="00FB212F"/>
    <w:rsid w:val="00FC016B"/>
    <w:rsid w:val="00FC43B7"/>
    <w:rsid w:val="00FD6F65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6A710FD-EF5D-473C-AEAC-B4D84EC0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2">
    <w:name w:val="heading 2"/>
    <w:basedOn w:val="Normal"/>
    <w:next w:val="Normal"/>
    <w:link w:val="Cabealho2Carter"/>
    <w:qFormat/>
    <w:rsid w:val="00341AD8"/>
    <w:pPr>
      <w:keepNext/>
      <w:spacing w:after="0" w:line="480" w:lineRule="auto"/>
      <w:ind w:firstLine="720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arter"/>
    <w:rsid w:val="00B24570"/>
    <w:pPr>
      <w:spacing w:after="0" w:line="240" w:lineRule="auto"/>
      <w:jc w:val="both"/>
    </w:pPr>
    <w:rPr>
      <w:rFonts w:ascii="Comic Sans MS" w:eastAsia="Times New Roman" w:hAnsi="Comic Sans MS" w:cs="Times New Roman"/>
      <w:szCs w:val="20"/>
      <w:lang w:eastAsia="pt-PT"/>
    </w:rPr>
  </w:style>
  <w:style w:type="character" w:customStyle="1" w:styleId="Corpodetexto2Carter">
    <w:name w:val="Corpo de texto 2 Caráter"/>
    <w:basedOn w:val="Tipodeletrapredefinidodopargrafo"/>
    <w:link w:val="Corpodetexto2"/>
    <w:rsid w:val="00B24570"/>
    <w:rPr>
      <w:rFonts w:ascii="Comic Sans MS" w:eastAsia="Times New Roman" w:hAnsi="Comic Sans MS" w:cs="Times New Roman"/>
      <w:szCs w:val="20"/>
      <w:lang w:eastAsia="pt-PT"/>
    </w:rPr>
  </w:style>
  <w:style w:type="character" w:customStyle="1" w:styleId="Cabealho2Carter">
    <w:name w:val="Cabeçalho 2 Caráter"/>
    <w:basedOn w:val="Tipodeletrapredefinidodopargrafo"/>
    <w:link w:val="Cabealho2"/>
    <w:rsid w:val="00341AD8"/>
    <w:rPr>
      <w:rFonts w:ascii="Arial" w:eastAsia="Times New Roman" w:hAnsi="Arial" w:cs="Arial"/>
      <w:b/>
      <w:bCs/>
      <w:sz w:val="24"/>
      <w:szCs w:val="24"/>
      <w:lang w:eastAsia="pt-PT"/>
    </w:rPr>
  </w:style>
  <w:style w:type="paragraph" w:styleId="Avanodecorpodetexto3">
    <w:name w:val="Body Text Indent 3"/>
    <w:basedOn w:val="Normal"/>
    <w:link w:val="Avanodecorpodetexto3Carter"/>
    <w:rsid w:val="00341A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t-PT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341AD8"/>
    <w:rPr>
      <w:rFonts w:ascii="Times New Roman" w:eastAsia="Times New Roman" w:hAnsi="Times New Roman" w:cs="Times New Roman"/>
      <w:sz w:val="16"/>
      <w:szCs w:val="16"/>
      <w:lang w:eastAsia="pt-PT"/>
    </w:rPr>
  </w:style>
  <w:style w:type="paragraph" w:styleId="PargrafodaLista">
    <w:name w:val="List Paragraph"/>
    <w:basedOn w:val="Normal"/>
    <w:uiPriority w:val="34"/>
    <w:qFormat/>
    <w:rsid w:val="00F47E89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28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821B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0178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17890"/>
  </w:style>
  <w:style w:type="paragraph" w:styleId="Rodap">
    <w:name w:val="footer"/>
    <w:basedOn w:val="Normal"/>
    <w:link w:val="RodapCarter"/>
    <w:uiPriority w:val="99"/>
    <w:unhideWhenUsed/>
    <w:rsid w:val="000178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17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1898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Utilizador</cp:lastModifiedBy>
  <cp:revision>5</cp:revision>
  <dcterms:created xsi:type="dcterms:W3CDTF">2020-10-18T19:32:00Z</dcterms:created>
  <dcterms:modified xsi:type="dcterms:W3CDTF">2021-04-18T18:46:00Z</dcterms:modified>
</cp:coreProperties>
</file>